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4D26" w14:textId="0B6B1AC4" w:rsidR="008676AE" w:rsidRDefault="00F233E7" w:rsidP="006C491C">
      <w:pPr>
        <w:spacing w:after="0" w:line="360" w:lineRule="auto"/>
        <w:rPr>
          <w:rFonts w:ascii="Bitter" w:hAnsi="Bitter" w:cs="Arial"/>
          <w:u w:val="single"/>
        </w:rPr>
      </w:pPr>
      <w:bookmarkStart w:id="0" w:name="_Hlk179790441"/>
      <w:bookmarkStart w:id="1" w:name="_Hlk180508401"/>
      <w:bookmarkStart w:id="2" w:name="_Hlk51065073"/>
      <w:bookmarkStart w:id="3" w:name="_Hlk20829462"/>
      <w:r>
        <w:rPr>
          <w:rFonts w:ascii="Bitter" w:hAnsi="Bitter" w:cs="Arial"/>
          <w:u w:val="single"/>
        </w:rPr>
        <w:t xml:space="preserve">Neuer </w:t>
      </w:r>
      <w:proofErr w:type="spellStart"/>
      <w:r w:rsidR="00C33C47">
        <w:rPr>
          <w:rFonts w:ascii="Bitter" w:hAnsi="Bitter" w:cs="Arial"/>
          <w:u w:val="single"/>
        </w:rPr>
        <w:t>Geopoint</w:t>
      </w:r>
      <w:proofErr w:type="spellEnd"/>
      <w:r w:rsidR="00C33C47" w:rsidRPr="00C33C47">
        <w:rPr>
          <w:rFonts w:ascii="Bitter" w:hAnsi="Bitter" w:cs="Arial"/>
          <w:u w:val="single"/>
        </w:rPr>
        <w:t xml:space="preserve"> des UNESCO </w:t>
      </w:r>
      <w:r>
        <w:rPr>
          <w:rFonts w:ascii="Bitter" w:hAnsi="Bitter" w:cs="Arial"/>
          <w:u w:val="single"/>
        </w:rPr>
        <w:t xml:space="preserve">Global </w:t>
      </w:r>
      <w:r w:rsidR="00C33C47" w:rsidRPr="00C33C47">
        <w:rPr>
          <w:rFonts w:ascii="Bitter" w:hAnsi="Bitter" w:cs="Arial"/>
          <w:u w:val="single"/>
        </w:rPr>
        <w:t xml:space="preserve">Geopark Schwäbische </w:t>
      </w:r>
      <w:r>
        <w:rPr>
          <w:rFonts w:ascii="Bitter" w:hAnsi="Bitter" w:cs="Arial"/>
          <w:u w:val="single"/>
        </w:rPr>
        <w:t>im Zollernalbkreis</w:t>
      </w:r>
    </w:p>
    <w:p w14:paraId="19A39722" w14:textId="77777777" w:rsidR="00C33C47" w:rsidRPr="00C43471" w:rsidRDefault="00C33C47" w:rsidP="006C491C">
      <w:pPr>
        <w:spacing w:after="0" w:line="360" w:lineRule="auto"/>
        <w:rPr>
          <w:rFonts w:ascii="Bitter" w:hAnsi="Bitter" w:cs="Arial"/>
          <w:u w:val="single"/>
        </w:rPr>
      </w:pPr>
    </w:p>
    <w:p w14:paraId="6BECC85F" w14:textId="5F006987" w:rsidR="008676AE" w:rsidRPr="00C43471" w:rsidRDefault="008D69A3" w:rsidP="006C491C">
      <w:pPr>
        <w:spacing w:after="0" w:line="360" w:lineRule="auto"/>
        <w:rPr>
          <w:rFonts w:ascii="Bitter" w:hAnsi="Bitter" w:cs="Calibri"/>
          <w:b/>
          <w:bCs/>
          <w:sz w:val="36"/>
          <w:szCs w:val="36"/>
        </w:rPr>
      </w:pPr>
      <w:r w:rsidRPr="00C43471">
        <w:rPr>
          <w:rFonts w:ascii="Bitter" w:hAnsi="Bitter" w:cs="Calibri"/>
          <w:b/>
          <w:bCs/>
          <w:sz w:val="36"/>
          <w:szCs w:val="36"/>
        </w:rPr>
        <w:t xml:space="preserve">Hangender Stein ist neuer </w:t>
      </w:r>
      <w:proofErr w:type="spellStart"/>
      <w:r w:rsidRPr="00C43471">
        <w:rPr>
          <w:rFonts w:ascii="Bitter" w:hAnsi="Bitter" w:cs="Calibri"/>
          <w:b/>
          <w:bCs/>
          <w:sz w:val="36"/>
          <w:szCs w:val="36"/>
        </w:rPr>
        <w:t>Geopoint</w:t>
      </w:r>
      <w:proofErr w:type="spellEnd"/>
      <w:r w:rsidRPr="00C43471">
        <w:rPr>
          <w:rFonts w:ascii="Bitter" w:hAnsi="Bitter" w:cs="Calibri"/>
          <w:b/>
          <w:bCs/>
          <w:sz w:val="36"/>
          <w:szCs w:val="36"/>
        </w:rPr>
        <w:t xml:space="preserve"> </w:t>
      </w:r>
    </w:p>
    <w:p w14:paraId="7746B147" w14:textId="77777777" w:rsidR="008D69A3" w:rsidRPr="00C43471" w:rsidRDefault="008D69A3" w:rsidP="006C491C">
      <w:pPr>
        <w:spacing w:after="0" w:line="360" w:lineRule="auto"/>
        <w:rPr>
          <w:rFonts w:ascii="Bitter" w:hAnsi="Bitter" w:cs="Arial"/>
          <w:b/>
          <w:bCs/>
          <w:u w:val="single"/>
        </w:rPr>
      </w:pPr>
    </w:p>
    <w:p w14:paraId="3DDB27BD" w14:textId="31B5C988" w:rsidR="008D69A3" w:rsidRPr="00C43471" w:rsidRDefault="008D69A3" w:rsidP="00D46057">
      <w:pPr>
        <w:spacing w:line="360" w:lineRule="auto"/>
        <w:rPr>
          <w:rFonts w:ascii="Bitter" w:eastAsiaTheme="majorEastAsia" w:hAnsi="Bitter" w:cs="Calibri"/>
          <w:i/>
          <w:iCs/>
          <w:lang w:eastAsia="de-DE"/>
        </w:rPr>
      </w:pPr>
      <w:r w:rsidRPr="00C43471">
        <w:rPr>
          <w:rFonts w:ascii="Bitter" w:eastAsiaTheme="majorEastAsia" w:hAnsi="Bitter" w:cs="Calibri"/>
          <w:b/>
          <w:bCs/>
          <w:i/>
          <w:iCs/>
          <w:lang w:eastAsia="de-DE"/>
        </w:rPr>
        <w:t xml:space="preserve">Albstadt-Onstmettingen/Schelklingen, 6. August 2025 </w:t>
      </w:r>
      <w:r w:rsidR="00032FBF" w:rsidRPr="00C43471">
        <w:rPr>
          <w:rFonts w:ascii="Bitter" w:eastAsiaTheme="majorEastAsia" w:hAnsi="Bitter" w:cs="Calibri"/>
          <w:i/>
          <w:iCs/>
          <w:lang w:eastAsia="de-DE"/>
        </w:rPr>
        <w:t xml:space="preserve">– </w:t>
      </w:r>
      <w:bookmarkEnd w:id="0"/>
      <w:bookmarkEnd w:id="1"/>
      <w:r w:rsidRPr="00C43471">
        <w:rPr>
          <w:rFonts w:ascii="Bitter" w:eastAsiaTheme="majorEastAsia" w:hAnsi="Bitter" w:cs="Calibri"/>
          <w:i/>
          <w:iCs/>
          <w:lang w:eastAsia="de-DE"/>
        </w:rPr>
        <w:t xml:space="preserve">Die markante Felsformation Hangender Stein bei Albstadt-Onstmettingen wurde </w:t>
      </w:r>
      <w:r w:rsidR="00F233E7">
        <w:rPr>
          <w:rFonts w:ascii="Bitter" w:eastAsiaTheme="majorEastAsia" w:hAnsi="Bitter" w:cs="Calibri"/>
          <w:i/>
          <w:iCs/>
          <w:lang w:eastAsia="de-DE"/>
        </w:rPr>
        <w:t xml:space="preserve">jetzt </w:t>
      </w:r>
      <w:r w:rsidRPr="00C43471">
        <w:rPr>
          <w:rFonts w:ascii="Bitter" w:eastAsiaTheme="majorEastAsia" w:hAnsi="Bitter" w:cs="Calibri"/>
          <w:i/>
          <w:iCs/>
          <w:lang w:eastAsia="de-DE"/>
        </w:rPr>
        <w:t xml:space="preserve">als </w:t>
      </w:r>
      <w:r w:rsidR="00F233E7">
        <w:rPr>
          <w:rFonts w:ascii="Bitter" w:eastAsiaTheme="majorEastAsia" w:hAnsi="Bitter" w:cs="Calibri"/>
          <w:i/>
          <w:iCs/>
          <w:lang w:eastAsia="de-DE"/>
        </w:rPr>
        <w:t>weiterer</w:t>
      </w:r>
      <w:r w:rsidRPr="00C43471">
        <w:rPr>
          <w:rFonts w:ascii="Bitter" w:eastAsiaTheme="majorEastAsia" w:hAnsi="Bitter" w:cs="Calibri"/>
          <w:i/>
          <w:iCs/>
          <w:lang w:eastAsia="de-DE"/>
        </w:rPr>
        <w:t xml:space="preserve"> </w:t>
      </w:r>
      <w:proofErr w:type="spellStart"/>
      <w:r w:rsidRPr="00C43471">
        <w:rPr>
          <w:rFonts w:ascii="Bitter" w:eastAsiaTheme="majorEastAsia" w:hAnsi="Bitter" w:cs="Calibri"/>
          <w:i/>
          <w:iCs/>
          <w:lang w:eastAsia="de-DE"/>
        </w:rPr>
        <w:t>Geopoint</w:t>
      </w:r>
      <w:proofErr w:type="spellEnd"/>
      <w:r w:rsidRPr="00C43471">
        <w:rPr>
          <w:rFonts w:ascii="Bitter" w:eastAsiaTheme="majorEastAsia" w:hAnsi="Bitter" w:cs="Calibri"/>
          <w:i/>
          <w:iCs/>
          <w:lang w:eastAsia="de-DE"/>
        </w:rPr>
        <w:t xml:space="preserve"> des UNESCO Global Geopark Schwäbische Alb eingeweiht. Er macht eines der eindrucksvollsten Naturphänomene am Albtrauf nun sichtbar und erlebbar. </w:t>
      </w:r>
    </w:p>
    <w:p w14:paraId="6C6A4F89" w14:textId="77777777" w:rsidR="00F233E7" w:rsidRDefault="00F233E7" w:rsidP="00D46057">
      <w:pPr>
        <w:spacing w:line="360" w:lineRule="auto"/>
        <w:rPr>
          <w:rFonts w:ascii="Bitter" w:eastAsiaTheme="majorEastAsia" w:hAnsi="Bitter" w:cs="Calibri"/>
          <w:lang w:eastAsia="de-DE"/>
        </w:rPr>
      </w:pPr>
    </w:p>
    <w:p w14:paraId="1ADF6306" w14:textId="3B99F675" w:rsidR="008D69A3" w:rsidRPr="00C43471" w:rsidRDefault="008D69A3" w:rsidP="00D46057">
      <w:pPr>
        <w:spacing w:line="360" w:lineRule="auto"/>
        <w:rPr>
          <w:rFonts w:ascii="Bitter" w:eastAsiaTheme="majorEastAsia" w:hAnsi="Bitter" w:cs="Calibri"/>
          <w:lang w:eastAsia="de-DE"/>
        </w:rPr>
      </w:pPr>
      <w:r w:rsidRPr="00C43471">
        <w:rPr>
          <w:rFonts w:ascii="Bitter" w:eastAsiaTheme="majorEastAsia" w:hAnsi="Bitter" w:cs="Calibri"/>
          <w:lang w:eastAsia="de-DE"/>
        </w:rPr>
        <w:t xml:space="preserve">Im Zollernalbkreis gibt es bereits </w:t>
      </w:r>
      <w:r w:rsidR="007B2B52" w:rsidRPr="00023FA1">
        <w:rPr>
          <w:rFonts w:ascii="Bitter" w:eastAsiaTheme="majorEastAsia" w:hAnsi="Bitter" w:cs="Calibri"/>
          <w:lang w:eastAsia="de-DE"/>
        </w:rPr>
        <w:t>vier</w:t>
      </w:r>
      <w:r w:rsidRPr="00023FA1">
        <w:rPr>
          <w:rFonts w:ascii="Bitter" w:eastAsiaTheme="majorEastAsia" w:hAnsi="Bitter" w:cs="Calibri"/>
          <w:lang w:eastAsia="de-DE"/>
        </w:rPr>
        <w:t xml:space="preserve"> </w:t>
      </w:r>
      <w:r w:rsidRPr="00C43471">
        <w:rPr>
          <w:rFonts w:ascii="Bitter" w:eastAsiaTheme="majorEastAsia" w:hAnsi="Bitter" w:cs="Calibri"/>
          <w:lang w:eastAsia="de-DE"/>
        </w:rPr>
        <w:t xml:space="preserve">Geopoints, darunter der </w:t>
      </w:r>
      <w:proofErr w:type="spellStart"/>
      <w:r w:rsidRPr="00C43471">
        <w:rPr>
          <w:rFonts w:ascii="Bitter" w:eastAsiaTheme="majorEastAsia" w:hAnsi="Bitter" w:cs="Calibri"/>
          <w:lang w:eastAsia="de-DE"/>
        </w:rPr>
        <w:t>Zillhauser</w:t>
      </w:r>
      <w:proofErr w:type="spellEnd"/>
      <w:r w:rsidRPr="00C43471">
        <w:rPr>
          <w:rFonts w:ascii="Bitter" w:eastAsiaTheme="majorEastAsia" w:hAnsi="Bitter" w:cs="Calibri"/>
          <w:lang w:eastAsia="de-DE"/>
        </w:rPr>
        <w:t xml:space="preserve"> Wasserfall, der </w:t>
      </w:r>
      <w:proofErr w:type="spellStart"/>
      <w:r w:rsidRPr="00C43471">
        <w:rPr>
          <w:rFonts w:ascii="Bitter" w:eastAsiaTheme="majorEastAsia" w:hAnsi="Bitter" w:cs="Calibri"/>
          <w:lang w:eastAsia="de-DE"/>
        </w:rPr>
        <w:t>Nusplinger</w:t>
      </w:r>
      <w:proofErr w:type="spellEnd"/>
      <w:r w:rsidRPr="00C43471">
        <w:rPr>
          <w:rFonts w:ascii="Bitter" w:eastAsiaTheme="majorEastAsia" w:hAnsi="Bitter" w:cs="Calibri"/>
          <w:lang w:eastAsia="de-DE"/>
        </w:rPr>
        <w:t xml:space="preserve"> Plattenkalk und der Erinnerungspfad Dormettingen. Sie alle machen </w:t>
      </w:r>
      <w:r w:rsidR="00C43471">
        <w:rPr>
          <w:rFonts w:ascii="Bitter" w:eastAsiaTheme="majorEastAsia" w:hAnsi="Bitter" w:cs="Calibri"/>
          <w:lang w:eastAsia="de-DE"/>
        </w:rPr>
        <w:t xml:space="preserve">zusammen mit </w:t>
      </w:r>
      <w:r w:rsidR="00F233E7">
        <w:rPr>
          <w:rFonts w:ascii="Bitter" w:eastAsiaTheme="majorEastAsia" w:hAnsi="Bitter" w:cs="Calibri"/>
          <w:lang w:eastAsia="de-DE"/>
        </w:rPr>
        <w:t xml:space="preserve">dem </w:t>
      </w:r>
      <w:r w:rsidR="00C43471" w:rsidRPr="00E53471">
        <w:rPr>
          <w:rFonts w:ascii="Bitter" w:hAnsi="Bitter"/>
        </w:rPr>
        <w:t xml:space="preserve">Museum im Kräuterkasten Albstadt </w:t>
      </w:r>
      <w:r w:rsidR="00F233E7">
        <w:rPr>
          <w:rFonts w:ascii="Bitter" w:eastAsiaTheme="majorEastAsia" w:hAnsi="Bitter" w:cs="Calibri"/>
          <w:lang w:eastAsia="de-DE"/>
        </w:rPr>
        <w:t xml:space="preserve">– eine Geopark-Infostelle – </w:t>
      </w:r>
      <w:r w:rsidRPr="00C43471">
        <w:rPr>
          <w:rFonts w:ascii="Bitter" w:eastAsiaTheme="majorEastAsia" w:hAnsi="Bitter" w:cs="Calibri"/>
          <w:lang w:eastAsia="de-DE"/>
        </w:rPr>
        <w:t>di</w:t>
      </w:r>
      <w:r w:rsidR="00F233E7">
        <w:rPr>
          <w:rFonts w:ascii="Bitter" w:eastAsiaTheme="majorEastAsia" w:hAnsi="Bitter" w:cs="Calibri"/>
          <w:lang w:eastAsia="de-DE"/>
        </w:rPr>
        <w:t>e</w:t>
      </w:r>
      <w:r w:rsidRPr="00C43471">
        <w:rPr>
          <w:rFonts w:ascii="Bitter" w:eastAsiaTheme="majorEastAsia" w:hAnsi="Bitter" w:cs="Calibri"/>
          <w:lang w:eastAsia="de-DE"/>
        </w:rPr>
        <w:t xml:space="preserve"> enge Verbindung von Natur, Geologie und Kulturgeschichte sichtbar. </w:t>
      </w:r>
      <w:r w:rsidR="00F233E7">
        <w:rPr>
          <w:rFonts w:ascii="Bitter" w:eastAsiaTheme="majorEastAsia" w:hAnsi="Bitter" w:cs="Calibri"/>
          <w:lang w:eastAsia="de-DE"/>
        </w:rPr>
        <w:t>Bislang hat d</w:t>
      </w:r>
      <w:r w:rsidR="00C33C47" w:rsidRPr="00C33C47">
        <w:rPr>
          <w:rFonts w:ascii="Bitter" w:eastAsiaTheme="majorEastAsia" w:hAnsi="Bitter" w:cs="Calibri"/>
          <w:lang w:eastAsia="de-DE"/>
        </w:rPr>
        <w:t xml:space="preserve">er UNESCO Geopark Schwäbische Alb </w:t>
      </w:r>
      <w:r w:rsidR="007B2B52" w:rsidRPr="00023FA1">
        <w:rPr>
          <w:rFonts w:ascii="Bitter" w:eastAsiaTheme="majorEastAsia" w:hAnsi="Bitter" w:cs="Calibri"/>
          <w:lang w:eastAsia="de-DE"/>
        </w:rPr>
        <w:t xml:space="preserve">rund </w:t>
      </w:r>
      <w:r w:rsidR="00C33C47" w:rsidRPr="00C33C47">
        <w:rPr>
          <w:rFonts w:ascii="Bitter" w:eastAsiaTheme="majorEastAsia" w:hAnsi="Bitter" w:cs="Calibri"/>
          <w:lang w:eastAsia="de-DE"/>
        </w:rPr>
        <w:t xml:space="preserve">40 herausragende Geotope in </w:t>
      </w:r>
      <w:r w:rsidR="00F233E7">
        <w:rPr>
          <w:rFonts w:ascii="Bitter" w:eastAsiaTheme="majorEastAsia" w:hAnsi="Bitter" w:cs="Calibri"/>
          <w:lang w:eastAsia="de-DE"/>
        </w:rPr>
        <w:t>zehn</w:t>
      </w:r>
      <w:r w:rsidR="00C33C47" w:rsidRPr="00C33C47">
        <w:rPr>
          <w:rFonts w:ascii="Bitter" w:eastAsiaTheme="majorEastAsia" w:hAnsi="Bitter" w:cs="Calibri"/>
          <w:lang w:eastAsia="de-DE"/>
        </w:rPr>
        <w:t xml:space="preserve"> Landkreisen als Geopoints ausgezeichnet</w:t>
      </w:r>
      <w:r w:rsidR="00F233E7">
        <w:rPr>
          <w:rFonts w:ascii="Bitter" w:eastAsiaTheme="majorEastAsia" w:hAnsi="Bitter" w:cs="Calibri"/>
          <w:lang w:eastAsia="de-DE"/>
        </w:rPr>
        <w:t xml:space="preserve">, </w:t>
      </w:r>
      <w:r w:rsidR="00F233E7" w:rsidRPr="00F233E7">
        <w:rPr>
          <w:rFonts w:ascii="Bitter" w:eastAsiaTheme="majorEastAsia" w:hAnsi="Bitter" w:cs="Calibri"/>
          <w:lang w:eastAsia="de-DE"/>
        </w:rPr>
        <w:t>an denen geologische Phänomene vor Ort erklärt und inszeniert werden</w:t>
      </w:r>
      <w:r w:rsidR="00F233E7">
        <w:rPr>
          <w:rFonts w:ascii="Bitter" w:eastAsiaTheme="majorEastAsia" w:hAnsi="Bitter" w:cs="Calibri"/>
          <w:lang w:eastAsia="de-DE"/>
        </w:rPr>
        <w:t>.</w:t>
      </w:r>
    </w:p>
    <w:p w14:paraId="52DBDA85" w14:textId="51A5BE5B" w:rsidR="00C43471" w:rsidRDefault="00C43471" w:rsidP="008D69A3">
      <w:pPr>
        <w:spacing w:line="360" w:lineRule="auto"/>
        <w:rPr>
          <w:rFonts w:ascii="Bitter" w:eastAsiaTheme="majorEastAsia" w:hAnsi="Bitter" w:cs="Calibri"/>
          <w:lang w:eastAsia="de-DE"/>
        </w:rPr>
      </w:pPr>
      <w:r w:rsidRPr="00C43471">
        <w:rPr>
          <w:rFonts w:ascii="Bitter" w:eastAsiaTheme="majorEastAsia" w:hAnsi="Bitter" w:cs="Calibri"/>
          <w:lang w:eastAsia="de-DE"/>
        </w:rPr>
        <w:t xml:space="preserve">Am neuen </w:t>
      </w:r>
      <w:proofErr w:type="spellStart"/>
      <w:r w:rsidRPr="00C43471">
        <w:rPr>
          <w:rFonts w:ascii="Bitter" w:eastAsiaTheme="majorEastAsia" w:hAnsi="Bitter" w:cs="Calibri"/>
          <w:lang w:eastAsia="de-DE"/>
        </w:rPr>
        <w:t>Geopoint</w:t>
      </w:r>
      <w:proofErr w:type="spellEnd"/>
      <w:r w:rsidRPr="00C43471">
        <w:rPr>
          <w:rFonts w:ascii="Bitter" w:eastAsiaTheme="majorEastAsia" w:hAnsi="Bitter" w:cs="Calibri"/>
          <w:lang w:eastAsia="de-DE"/>
        </w:rPr>
        <w:t xml:space="preserve"> Hangender Stein laden zweisprachige Informationstafeln (Deutsch/Englisch) dazu ein, geologische Prozesse besser zu verstehen. Über QR-Codes gelangen Besucherinnen und Besucher zudem zu vertiefenden Inhalten auf der Website des </w:t>
      </w:r>
      <w:r w:rsidR="00F233E7">
        <w:rPr>
          <w:rFonts w:ascii="Bitter" w:eastAsiaTheme="majorEastAsia" w:hAnsi="Bitter" w:cs="Calibri"/>
          <w:lang w:eastAsia="de-DE"/>
        </w:rPr>
        <w:t xml:space="preserve">UNESCO </w:t>
      </w:r>
      <w:r w:rsidRPr="00C43471">
        <w:rPr>
          <w:rFonts w:ascii="Bitter" w:eastAsiaTheme="majorEastAsia" w:hAnsi="Bitter" w:cs="Calibri"/>
          <w:lang w:eastAsia="de-DE"/>
        </w:rPr>
        <w:t xml:space="preserve">Geoparks. So wird der Hangende Stein zu einem lebendigen Lern- und Erlebnisort, der geologisches Wissen anschaulich </w:t>
      </w:r>
      <w:r w:rsidR="00F233E7">
        <w:rPr>
          <w:rFonts w:ascii="Bitter" w:eastAsiaTheme="majorEastAsia" w:hAnsi="Bitter" w:cs="Calibri"/>
          <w:lang w:eastAsia="de-DE"/>
        </w:rPr>
        <w:t xml:space="preserve">und verständlich </w:t>
      </w:r>
      <w:r w:rsidRPr="00C43471">
        <w:rPr>
          <w:rFonts w:ascii="Bitter" w:eastAsiaTheme="majorEastAsia" w:hAnsi="Bitter" w:cs="Calibri"/>
          <w:lang w:eastAsia="de-DE"/>
        </w:rPr>
        <w:t>vermittelt.</w:t>
      </w:r>
      <w:r w:rsidR="00C33C47">
        <w:rPr>
          <w:rFonts w:ascii="Bitter" w:eastAsiaTheme="majorEastAsia" w:hAnsi="Bitter" w:cs="Calibri"/>
          <w:lang w:eastAsia="de-DE"/>
        </w:rPr>
        <w:t xml:space="preserve"> </w:t>
      </w:r>
    </w:p>
    <w:p w14:paraId="0B7FBE22" w14:textId="0F8B3CEC" w:rsidR="008D69A3" w:rsidRPr="00C43471" w:rsidRDefault="008D69A3" w:rsidP="008D69A3">
      <w:pPr>
        <w:spacing w:line="360" w:lineRule="auto"/>
        <w:rPr>
          <w:rFonts w:ascii="Bitter" w:eastAsiaTheme="majorEastAsia" w:hAnsi="Bitter" w:cs="Calibri"/>
          <w:lang w:eastAsia="de-DE"/>
        </w:rPr>
      </w:pPr>
      <w:r w:rsidRPr="00C43471">
        <w:rPr>
          <w:rFonts w:ascii="Bitter" w:eastAsiaTheme="majorEastAsia" w:hAnsi="Bitter" w:cs="Calibri"/>
          <w:lang w:eastAsia="de-DE"/>
        </w:rPr>
        <w:t xml:space="preserve">Zur Einweihung </w:t>
      </w:r>
      <w:r w:rsidR="00F233E7">
        <w:rPr>
          <w:rFonts w:ascii="Bitter" w:eastAsiaTheme="majorEastAsia" w:hAnsi="Bitter" w:cs="Calibri"/>
          <w:lang w:eastAsia="de-DE"/>
        </w:rPr>
        <w:t xml:space="preserve">am Standort Hangender Stein fanden sich </w:t>
      </w:r>
      <w:r w:rsidRPr="00C43471">
        <w:rPr>
          <w:rFonts w:ascii="Bitter" w:eastAsiaTheme="majorEastAsia" w:hAnsi="Bitter" w:cs="Calibri"/>
          <w:lang w:eastAsia="de-DE"/>
        </w:rPr>
        <w:t>Vertreterinnen und Vertreter aus Politik, Verwaltung, Tourismus und Geowissenschaft vor Ort</w:t>
      </w:r>
      <w:r w:rsidR="00F233E7">
        <w:rPr>
          <w:rFonts w:ascii="Bitter" w:eastAsiaTheme="majorEastAsia" w:hAnsi="Bitter" w:cs="Calibri"/>
          <w:lang w:eastAsia="de-DE"/>
        </w:rPr>
        <w:t xml:space="preserve"> ein</w:t>
      </w:r>
      <w:r w:rsidRPr="00C43471">
        <w:rPr>
          <w:rFonts w:ascii="Bitter" w:eastAsiaTheme="majorEastAsia" w:hAnsi="Bitter" w:cs="Calibri"/>
          <w:lang w:eastAsia="de-DE"/>
        </w:rPr>
        <w:t xml:space="preserve">, darunter Landrat Günther-Martin Pauli, Oberbürgermeister Roland </w:t>
      </w:r>
      <w:proofErr w:type="spellStart"/>
      <w:r w:rsidRPr="00C43471">
        <w:rPr>
          <w:rFonts w:ascii="Bitter" w:eastAsiaTheme="majorEastAsia" w:hAnsi="Bitter" w:cs="Calibri"/>
          <w:lang w:eastAsia="de-DE"/>
        </w:rPr>
        <w:t>Tralmer</w:t>
      </w:r>
      <w:proofErr w:type="spellEnd"/>
      <w:r w:rsidRPr="00C43471">
        <w:rPr>
          <w:rFonts w:ascii="Bitter" w:eastAsiaTheme="majorEastAsia" w:hAnsi="Bitter" w:cs="Calibri"/>
          <w:lang w:eastAsia="de-DE"/>
        </w:rPr>
        <w:t>, Ortsvorsteher Jürgen Kurz und Iris Bohnacker vom UNESCO Geopark</w:t>
      </w:r>
      <w:r w:rsidR="00C33C47">
        <w:rPr>
          <w:rFonts w:ascii="Bitter" w:eastAsiaTheme="majorEastAsia" w:hAnsi="Bitter" w:cs="Calibri"/>
          <w:lang w:eastAsia="de-DE"/>
        </w:rPr>
        <w:t xml:space="preserve">, die als </w:t>
      </w:r>
      <w:r w:rsidRPr="00C43471">
        <w:rPr>
          <w:rFonts w:ascii="Bitter" w:eastAsiaTheme="majorEastAsia" w:hAnsi="Bitter" w:cs="Calibri"/>
          <w:lang w:eastAsia="de-DE"/>
        </w:rPr>
        <w:t xml:space="preserve">stellvertretende Geschäftsführerin das Projekt „Geopoints“ </w:t>
      </w:r>
      <w:r w:rsidR="00C33C47">
        <w:rPr>
          <w:rFonts w:ascii="Bitter" w:eastAsiaTheme="majorEastAsia" w:hAnsi="Bitter" w:cs="Calibri"/>
          <w:lang w:eastAsia="de-DE"/>
        </w:rPr>
        <w:t xml:space="preserve">betreut, </w:t>
      </w:r>
      <w:r w:rsidRPr="00C43471">
        <w:rPr>
          <w:rFonts w:ascii="Bitter" w:eastAsiaTheme="majorEastAsia" w:hAnsi="Bitter" w:cs="Calibri"/>
          <w:lang w:eastAsia="de-DE"/>
        </w:rPr>
        <w:t xml:space="preserve">Orte für Bildung und nachhaltigen Tourismus. </w:t>
      </w:r>
    </w:p>
    <w:p w14:paraId="01ACDDEB" w14:textId="77777777" w:rsidR="00F233E7" w:rsidRDefault="00F233E7" w:rsidP="008D69A3">
      <w:pPr>
        <w:spacing w:line="360" w:lineRule="auto"/>
        <w:rPr>
          <w:rFonts w:ascii="Bitter" w:eastAsiaTheme="majorEastAsia" w:hAnsi="Bitter" w:cs="Calibri"/>
          <w:b/>
          <w:bCs/>
          <w:sz w:val="24"/>
          <w:szCs w:val="24"/>
          <w:lang w:eastAsia="de-DE"/>
        </w:rPr>
      </w:pPr>
    </w:p>
    <w:p w14:paraId="0CA3B11E" w14:textId="66E887C1" w:rsidR="008D69A3" w:rsidRPr="00C43471" w:rsidRDefault="008D69A3" w:rsidP="008D69A3">
      <w:pPr>
        <w:spacing w:line="360" w:lineRule="auto"/>
        <w:rPr>
          <w:rFonts w:ascii="Bitter" w:eastAsiaTheme="majorEastAsia" w:hAnsi="Bitter" w:cs="Calibri"/>
          <w:b/>
          <w:bCs/>
          <w:sz w:val="24"/>
          <w:szCs w:val="24"/>
          <w:lang w:eastAsia="de-DE"/>
        </w:rPr>
      </w:pPr>
      <w:r w:rsidRPr="00C43471">
        <w:rPr>
          <w:rFonts w:ascii="Bitter" w:eastAsiaTheme="majorEastAsia" w:hAnsi="Bitter" w:cs="Calibri"/>
          <w:b/>
          <w:bCs/>
          <w:sz w:val="24"/>
          <w:szCs w:val="24"/>
          <w:lang w:eastAsia="de-DE"/>
        </w:rPr>
        <w:lastRenderedPageBreak/>
        <w:t>Landschaft im Wandel: Der Rückzug des Albtraufs</w:t>
      </w:r>
    </w:p>
    <w:p w14:paraId="72A6BC88" w14:textId="1AE62D47" w:rsidR="008D69A3" w:rsidRPr="00C43471" w:rsidRDefault="008D69A3" w:rsidP="008D69A3">
      <w:pPr>
        <w:spacing w:line="360" w:lineRule="auto"/>
        <w:rPr>
          <w:rFonts w:ascii="Bitter" w:eastAsiaTheme="majorEastAsia" w:hAnsi="Bitter" w:cs="Calibri"/>
          <w:lang w:eastAsia="de-DE"/>
        </w:rPr>
      </w:pPr>
      <w:r w:rsidRPr="00C43471">
        <w:rPr>
          <w:rFonts w:ascii="Bitter" w:eastAsiaTheme="majorEastAsia" w:hAnsi="Bitter" w:cs="Calibri"/>
          <w:lang w:eastAsia="de-DE"/>
        </w:rPr>
        <w:t xml:space="preserve">Der Hangende Stein liegt im </w:t>
      </w:r>
      <w:proofErr w:type="spellStart"/>
      <w:r w:rsidRPr="00C43471">
        <w:rPr>
          <w:rFonts w:ascii="Bitter" w:eastAsiaTheme="majorEastAsia" w:hAnsi="Bitter" w:cs="Calibri"/>
          <w:lang w:eastAsia="de-DE"/>
        </w:rPr>
        <w:t>Zollerngraben</w:t>
      </w:r>
      <w:proofErr w:type="spellEnd"/>
      <w:r w:rsidRPr="00C43471">
        <w:rPr>
          <w:rFonts w:ascii="Bitter" w:eastAsiaTheme="majorEastAsia" w:hAnsi="Bitter" w:cs="Calibri"/>
          <w:lang w:eastAsia="de-DE"/>
        </w:rPr>
        <w:t>, einer 30</w:t>
      </w:r>
      <w:r w:rsidRPr="00C43471">
        <w:rPr>
          <w:rFonts w:ascii="Cambria Math" w:eastAsiaTheme="majorEastAsia" w:hAnsi="Cambria Math" w:cs="Cambria Math"/>
          <w:lang w:eastAsia="de-DE"/>
        </w:rPr>
        <w:t> </w:t>
      </w:r>
      <w:r w:rsidRPr="00C43471">
        <w:rPr>
          <w:rFonts w:ascii="Bitter" w:eastAsiaTheme="majorEastAsia" w:hAnsi="Bitter" w:cs="Calibri"/>
          <w:lang w:eastAsia="de-DE"/>
        </w:rPr>
        <w:t>km langen tektonischen Struktur mit erh</w:t>
      </w:r>
      <w:r w:rsidRPr="00C43471">
        <w:rPr>
          <w:rFonts w:ascii="Bitter" w:eastAsiaTheme="majorEastAsia" w:hAnsi="Bitter" w:cs="Bitter"/>
          <w:lang w:eastAsia="de-DE"/>
        </w:rPr>
        <w:t>ö</w:t>
      </w:r>
      <w:r w:rsidRPr="00C43471">
        <w:rPr>
          <w:rFonts w:ascii="Bitter" w:eastAsiaTheme="majorEastAsia" w:hAnsi="Bitter" w:cs="Calibri"/>
          <w:lang w:eastAsia="de-DE"/>
        </w:rPr>
        <w:t>hter Erdbebenaktivit</w:t>
      </w:r>
      <w:r w:rsidRPr="00C43471">
        <w:rPr>
          <w:rFonts w:ascii="Bitter" w:eastAsiaTheme="majorEastAsia" w:hAnsi="Bitter" w:cs="Bitter"/>
          <w:lang w:eastAsia="de-DE"/>
        </w:rPr>
        <w:t>ä</w:t>
      </w:r>
      <w:r w:rsidRPr="00C43471">
        <w:rPr>
          <w:rFonts w:ascii="Bitter" w:eastAsiaTheme="majorEastAsia" w:hAnsi="Bitter" w:cs="Calibri"/>
          <w:lang w:eastAsia="de-DE"/>
        </w:rPr>
        <w:t>t. Obwohl tektonisch abgesenkt, liegt der Graben heute paradoxerweise h</w:t>
      </w:r>
      <w:r w:rsidRPr="00C43471">
        <w:rPr>
          <w:rFonts w:ascii="Bitter" w:eastAsiaTheme="majorEastAsia" w:hAnsi="Bitter" w:cs="Bitter"/>
          <w:lang w:eastAsia="de-DE"/>
        </w:rPr>
        <w:t>ö</w:t>
      </w:r>
      <w:r w:rsidRPr="00C43471">
        <w:rPr>
          <w:rFonts w:ascii="Bitter" w:eastAsiaTheme="majorEastAsia" w:hAnsi="Bitter" w:cs="Calibri"/>
          <w:lang w:eastAsia="de-DE"/>
        </w:rPr>
        <w:t xml:space="preserve">her als seine Umgebung </w:t>
      </w:r>
      <w:r w:rsidRPr="00C43471">
        <w:rPr>
          <w:rFonts w:ascii="Bitter" w:eastAsiaTheme="majorEastAsia" w:hAnsi="Bitter" w:cs="Bitter"/>
          <w:lang w:eastAsia="de-DE"/>
        </w:rPr>
        <w:t>–</w:t>
      </w:r>
      <w:r w:rsidRPr="00C43471">
        <w:rPr>
          <w:rFonts w:ascii="Bitter" w:eastAsiaTheme="majorEastAsia" w:hAnsi="Bitter" w:cs="Calibri"/>
          <w:lang w:eastAsia="de-DE"/>
        </w:rPr>
        <w:t xml:space="preserve"> ein klassisches Beispiel f</w:t>
      </w:r>
      <w:r w:rsidRPr="00C43471">
        <w:rPr>
          <w:rFonts w:ascii="Bitter" w:eastAsiaTheme="majorEastAsia" w:hAnsi="Bitter" w:cs="Bitter"/>
          <w:lang w:eastAsia="de-DE"/>
        </w:rPr>
        <w:t>ü</w:t>
      </w:r>
      <w:r w:rsidRPr="00C43471">
        <w:rPr>
          <w:rFonts w:ascii="Bitter" w:eastAsiaTheme="majorEastAsia" w:hAnsi="Bitter" w:cs="Calibri"/>
          <w:lang w:eastAsia="de-DE"/>
        </w:rPr>
        <w:t>r</w:t>
      </w:r>
      <w:r w:rsidR="00F233E7">
        <w:rPr>
          <w:rFonts w:ascii="Bitter" w:eastAsiaTheme="majorEastAsia" w:hAnsi="Bitter" w:cs="Calibri"/>
          <w:lang w:eastAsia="de-DE"/>
        </w:rPr>
        <w:t xml:space="preserve"> die sogenannte</w:t>
      </w:r>
      <w:r w:rsidRPr="00C43471">
        <w:rPr>
          <w:rFonts w:ascii="Bitter" w:eastAsiaTheme="majorEastAsia" w:hAnsi="Bitter" w:cs="Calibri"/>
          <w:lang w:eastAsia="de-DE"/>
        </w:rPr>
        <w:t xml:space="preserve"> </w:t>
      </w:r>
      <w:r w:rsidRPr="00C43471">
        <w:rPr>
          <w:rFonts w:ascii="Bitter" w:eastAsiaTheme="majorEastAsia" w:hAnsi="Bitter" w:cs="Bitter"/>
          <w:lang w:eastAsia="de-DE"/>
        </w:rPr>
        <w:t>„</w:t>
      </w:r>
      <w:r w:rsidRPr="00C43471">
        <w:rPr>
          <w:rFonts w:ascii="Bitter" w:eastAsiaTheme="majorEastAsia" w:hAnsi="Bitter" w:cs="Calibri"/>
          <w:lang w:eastAsia="de-DE"/>
        </w:rPr>
        <w:t>Reliefumkehr</w:t>
      </w:r>
      <w:r w:rsidRPr="00C43471">
        <w:rPr>
          <w:rFonts w:ascii="Bitter" w:eastAsiaTheme="majorEastAsia" w:hAnsi="Bitter" w:cs="Bitter"/>
          <w:lang w:eastAsia="de-DE"/>
        </w:rPr>
        <w:t>“</w:t>
      </w:r>
      <w:r w:rsidRPr="00C43471">
        <w:rPr>
          <w:rFonts w:ascii="Bitter" w:eastAsiaTheme="majorEastAsia" w:hAnsi="Bitter" w:cs="Calibri"/>
          <w:lang w:eastAsia="de-DE"/>
        </w:rPr>
        <w:t xml:space="preserve">. Der Grund: </w:t>
      </w:r>
      <w:r w:rsidR="007B2B52" w:rsidRPr="00023FA1">
        <w:rPr>
          <w:rFonts w:ascii="Bitter" w:eastAsiaTheme="majorEastAsia" w:hAnsi="Bitter" w:cs="Calibri"/>
          <w:lang w:eastAsia="de-DE"/>
        </w:rPr>
        <w:t xml:space="preserve">Die </w:t>
      </w:r>
      <w:r w:rsidRPr="00023FA1">
        <w:rPr>
          <w:rFonts w:ascii="Bitter" w:eastAsiaTheme="majorEastAsia" w:hAnsi="Bitter" w:cs="Calibri"/>
          <w:lang w:eastAsia="de-DE"/>
        </w:rPr>
        <w:t xml:space="preserve">Gesteine </w:t>
      </w:r>
      <w:r w:rsidR="007B2B52" w:rsidRPr="00023FA1">
        <w:rPr>
          <w:rFonts w:ascii="Bitter" w:eastAsiaTheme="majorEastAsia" w:hAnsi="Bitter" w:cs="Calibri"/>
          <w:lang w:eastAsia="de-DE"/>
        </w:rPr>
        <w:t>im Graben waren zunächst besser vor Abtragung geschützt als an den Grabenschultern, später sch</w:t>
      </w:r>
      <w:r w:rsidR="007B2B52" w:rsidRPr="00023FA1">
        <w:rPr>
          <w:rFonts w:ascii="Bitter" w:eastAsiaTheme="majorEastAsia" w:hAnsi="Bitter" w:cs="Bitter"/>
          <w:lang w:eastAsia="de-DE"/>
        </w:rPr>
        <w:t>ü</w:t>
      </w:r>
      <w:r w:rsidR="007B2B52" w:rsidRPr="00023FA1">
        <w:rPr>
          <w:rFonts w:ascii="Bitter" w:eastAsiaTheme="majorEastAsia" w:hAnsi="Bitter" w:cs="Calibri"/>
          <w:lang w:eastAsia="de-DE"/>
        </w:rPr>
        <w:t xml:space="preserve">tzen </w:t>
      </w:r>
      <w:r w:rsidRPr="00023FA1">
        <w:rPr>
          <w:rFonts w:ascii="Bitter" w:eastAsiaTheme="majorEastAsia" w:hAnsi="Bitter" w:cs="Calibri"/>
          <w:lang w:eastAsia="de-DE"/>
        </w:rPr>
        <w:t xml:space="preserve">Oberjurakalke die weicheren Schichten im Graben besser vor Erosion. </w:t>
      </w:r>
      <w:r w:rsidRPr="00C43471">
        <w:rPr>
          <w:rFonts w:ascii="Bitter" w:eastAsiaTheme="majorEastAsia" w:hAnsi="Bitter" w:cs="Calibri"/>
          <w:lang w:eastAsia="de-DE"/>
        </w:rPr>
        <w:t xml:space="preserve">Die imposante Felsformation zeigt, wie Bruchtektonik, Hebung, Erosion und klimatische Prozesse </w:t>
      </w:r>
      <w:r w:rsidRPr="00C43471">
        <w:rPr>
          <w:rFonts w:ascii="Bitter" w:eastAsiaTheme="majorEastAsia" w:hAnsi="Bitter" w:cs="Bitter"/>
          <w:lang w:eastAsia="de-DE"/>
        </w:rPr>
        <w:t>ü</w:t>
      </w:r>
      <w:r w:rsidRPr="00C43471">
        <w:rPr>
          <w:rFonts w:ascii="Bitter" w:eastAsiaTheme="majorEastAsia" w:hAnsi="Bitter" w:cs="Calibri"/>
          <w:lang w:eastAsia="de-DE"/>
        </w:rPr>
        <w:t>ber Millionen Jahre zusammenspielen. Besonders auff</w:t>
      </w:r>
      <w:r w:rsidRPr="00C43471">
        <w:rPr>
          <w:rFonts w:ascii="Bitter" w:eastAsiaTheme="majorEastAsia" w:hAnsi="Bitter" w:cs="Bitter"/>
          <w:lang w:eastAsia="de-DE"/>
        </w:rPr>
        <w:t>ä</w:t>
      </w:r>
      <w:r w:rsidRPr="00C43471">
        <w:rPr>
          <w:rFonts w:ascii="Bitter" w:eastAsiaTheme="majorEastAsia" w:hAnsi="Bitter" w:cs="Calibri"/>
          <w:lang w:eastAsia="de-DE"/>
        </w:rPr>
        <w:t xml:space="preserve">llig: die rund zwei Meter breite Abrisskluft, die den Felsblock vom </w:t>
      </w:r>
      <w:proofErr w:type="spellStart"/>
      <w:r w:rsidRPr="00C43471">
        <w:rPr>
          <w:rFonts w:ascii="Bitter" w:eastAsiaTheme="majorEastAsia" w:hAnsi="Bitter" w:cs="Calibri"/>
          <w:lang w:eastAsia="de-DE"/>
        </w:rPr>
        <w:t>Raichberg</w:t>
      </w:r>
      <w:proofErr w:type="spellEnd"/>
      <w:r w:rsidRPr="00C43471">
        <w:rPr>
          <w:rFonts w:ascii="Bitter" w:eastAsiaTheme="majorEastAsia" w:hAnsi="Bitter" w:cs="Calibri"/>
          <w:lang w:eastAsia="de-DE"/>
        </w:rPr>
        <w:t xml:space="preserve"> trennt – ein eindrucksvoller Beleg für die dynamische Rückverlagerung des Albtraufs.</w:t>
      </w:r>
    </w:p>
    <w:p w14:paraId="6706BF51" w14:textId="77777777" w:rsidR="008D69A3" w:rsidRPr="00C43471" w:rsidRDefault="008D69A3" w:rsidP="008D69A3">
      <w:pPr>
        <w:spacing w:line="360" w:lineRule="auto"/>
        <w:rPr>
          <w:rFonts w:ascii="Bitter" w:eastAsiaTheme="majorEastAsia" w:hAnsi="Bitter" w:cs="Calibri"/>
          <w:b/>
          <w:bCs/>
          <w:sz w:val="24"/>
          <w:szCs w:val="24"/>
          <w:lang w:eastAsia="de-DE"/>
        </w:rPr>
      </w:pPr>
      <w:r w:rsidRPr="00C43471">
        <w:rPr>
          <w:rFonts w:ascii="Bitter" w:eastAsiaTheme="majorEastAsia" w:hAnsi="Bitter" w:cs="Calibri"/>
          <w:b/>
          <w:bCs/>
          <w:sz w:val="24"/>
          <w:szCs w:val="24"/>
          <w:lang w:eastAsia="de-DE"/>
        </w:rPr>
        <w:t>Geologische Tiefe – sichtbar gemacht</w:t>
      </w:r>
    </w:p>
    <w:p w14:paraId="456A8529" w14:textId="7CF55855" w:rsidR="008D69A3" w:rsidRPr="00C43471" w:rsidRDefault="008D69A3" w:rsidP="008D69A3">
      <w:pPr>
        <w:spacing w:line="360" w:lineRule="auto"/>
        <w:rPr>
          <w:rFonts w:ascii="Bitter" w:eastAsiaTheme="majorEastAsia" w:hAnsi="Bitter" w:cs="Calibri"/>
          <w:lang w:eastAsia="de-DE"/>
        </w:rPr>
      </w:pPr>
      <w:r w:rsidRPr="00C43471">
        <w:rPr>
          <w:rFonts w:ascii="Bitter" w:eastAsiaTheme="majorEastAsia" w:hAnsi="Bitter" w:cs="Calibri"/>
          <w:lang w:eastAsia="de-DE"/>
        </w:rPr>
        <w:t xml:space="preserve">Der Ursprung des Hangenden Steins reicht über 150 Millionen Jahre zurück: Im </w:t>
      </w:r>
      <w:proofErr w:type="spellStart"/>
      <w:r w:rsidRPr="00C43471">
        <w:rPr>
          <w:rFonts w:ascii="Bitter" w:eastAsiaTheme="majorEastAsia" w:hAnsi="Bitter" w:cs="Calibri"/>
          <w:lang w:eastAsia="de-DE"/>
        </w:rPr>
        <w:t>Jurameer</w:t>
      </w:r>
      <w:proofErr w:type="spellEnd"/>
      <w:r w:rsidRPr="00C43471">
        <w:rPr>
          <w:rFonts w:ascii="Bitter" w:eastAsiaTheme="majorEastAsia" w:hAnsi="Bitter" w:cs="Calibri"/>
          <w:lang w:eastAsia="de-DE"/>
        </w:rPr>
        <w:t xml:space="preserve"> lagerte sich Kalkschlamm ab, der später zu massiven Oberjurakalken verfestigt wurde</w:t>
      </w:r>
      <w:r w:rsidR="00023FA1">
        <w:rPr>
          <w:rFonts w:ascii="Bitter" w:eastAsiaTheme="majorEastAsia" w:hAnsi="Bitter" w:cs="Calibri"/>
          <w:lang w:eastAsia="de-DE"/>
        </w:rPr>
        <w:t>. S</w:t>
      </w:r>
      <w:r w:rsidR="007B2B52" w:rsidRPr="00023FA1">
        <w:rPr>
          <w:rFonts w:ascii="Bitter" w:eastAsiaTheme="majorEastAsia" w:hAnsi="Bitter" w:cs="Calibri"/>
          <w:lang w:eastAsia="de-DE"/>
        </w:rPr>
        <w:t xml:space="preserve">päter </w:t>
      </w:r>
      <w:r w:rsidRPr="00C43471">
        <w:rPr>
          <w:rFonts w:ascii="Bitter" w:eastAsiaTheme="majorEastAsia" w:hAnsi="Bitter" w:cs="Calibri"/>
          <w:lang w:eastAsia="de-DE"/>
        </w:rPr>
        <w:t>wurde die Schwäbische Alb emporgehoben und leicht verkippt</w:t>
      </w:r>
      <w:r w:rsidR="007B5122">
        <w:rPr>
          <w:rFonts w:ascii="Bitter" w:eastAsiaTheme="majorEastAsia" w:hAnsi="Bitter" w:cs="Calibri"/>
          <w:lang w:eastAsia="de-DE"/>
        </w:rPr>
        <w:t>.</w:t>
      </w:r>
      <w:r w:rsidRPr="00C43471">
        <w:rPr>
          <w:rFonts w:ascii="Bitter" w:eastAsiaTheme="majorEastAsia" w:hAnsi="Bitter" w:cs="Calibri"/>
          <w:lang w:eastAsia="de-DE"/>
        </w:rPr>
        <w:t xml:space="preserve"> </w:t>
      </w:r>
      <w:r w:rsidR="007B5122">
        <w:rPr>
          <w:rFonts w:ascii="Bitter" w:eastAsiaTheme="majorEastAsia" w:hAnsi="Bitter" w:cs="Calibri"/>
          <w:lang w:eastAsia="de-DE"/>
        </w:rPr>
        <w:t>S</w:t>
      </w:r>
      <w:r w:rsidRPr="00C43471">
        <w:rPr>
          <w:rFonts w:ascii="Bitter" w:eastAsiaTheme="majorEastAsia" w:hAnsi="Bitter" w:cs="Calibri"/>
          <w:lang w:eastAsia="de-DE"/>
        </w:rPr>
        <w:t>eitdem formten Frost, Wasser und tektonische Kräfte die heutige Landschaft. Mit seiner spektakulären Lage und geowissenschaftlichen Bedeutung ist der Hangende Stein nicht nur ein beeindruckender Aussichtspunkt</w:t>
      </w:r>
      <w:r w:rsidR="007B5122">
        <w:rPr>
          <w:rFonts w:ascii="Bitter" w:eastAsiaTheme="majorEastAsia" w:hAnsi="Bitter" w:cs="Calibri"/>
          <w:lang w:eastAsia="de-DE"/>
        </w:rPr>
        <w:t xml:space="preserve"> und eine beliebte Sehenswürdigkeit</w:t>
      </w:r>
      <w:r w:rsidRPr="00C43471">
        <w:rPr>
          <w:rFonts w:ascii="Bitter" w:eastAsiaTheme="majorEastAsia" w:hAnsi="Bitter" w:cs="Calibri"/>
          <w:lang w:eastAsia="de-DE"/>
        </w:rPr>
        <w:t xml:space="preserve">, sondern </w:t>
      </w:r>
      <w:r w:rsidR="00C33C47">
        <w:rPr>
          <w:rFonts w:ascii="Bitter" w:eastAsiaTheme="majorEastAsia" w:hAnsi="Bitter" w:cs="Calibri"/>
          <w:lang w:eastAsia="de-DE"/>
        </w:rPr>
        <w:t xml:space="preserve">auch ein </w:t>
      </w:r>
      <w:r w:rsidR="00C33C47" w:rsidRPr="00C33C47">
        <w:rPr>
          <w:rFonts w:ascii="Bitter" w:eastAsiaTheme="majorEastAsia" w:hAnsi="Bitter" w:cs="Calibri"/>
          <w:lang w:eastAsia="de-DE"/>
        </w:rPr>
        <w:t>außerschulischer Lernort erster Güte zu Themen wie Naturgefahren, Bruchtektonik, regionaler Tektonik und geomorphologischen Prozessen</w:t>
      </w:r>
      <w:r w:rsidR="00C33C47">
        <w:rPr>
          <w:rFonts w:ascii="Bitter" w:eastAsiaTheme="majorEastAsia" w:hAnsi="Bitter" w:cs="Calibri"/>
          <w:lang w:eastAsia="de-DE"/>
        </w:rPr>
        <w:t xml:space="preserve">. </w:t>
      </w:r>
    </w:p>
    <w:p w14:paraId="3D1C6B0B" w14:textId="77777777" w:rsidR="00965EDC" w:rsidRPr="00C43471" w:rsidRDefault="00965EDC" w:rsidP="00965EDC">
      <w:pPr>
        <w:spacing w:line="360" w:lineRule="auto"/>
        <w:rPr>
          <w:rFonts w:ascii="Bitter" w:hAnsi="Bitter"/>
          <w:b/>
          <w:bCs/>
          <w:sz w:val="24"/>
          <w:szCs w:val="24"/>
        </w:rPr>
      </w:pPr>
      <w:r w:rsidRPr="00C43471">
        <w:rPr>
          <w:rFonts w:ascii="Bitter" w:hAnsi="Bitter"/>
          <w:b/>
          <w:bCs/>
          <w:sz w:val="24"/>
          <w:szCs w:val="24"/>
        </w:rPr>
        <w:t>Hinweis für Medienvertreter</w:t>
      </w:r>
    </w:p>
    <w:p w14:paraId="06435B18" w14:textId="77777777" w:rsidR="00965EDC" w:rsidRDefault="00965EDC" w:rsidP="00965EDC">
      <w:pPr>
        <w:spacing w:line="360" w:lineRule="auto"/>
        <w:rPr>
          <w:rFonts w:ascii="Bitter" w:eastAsiaTheme="majorEastAsia" w:hAnsi="Bitter" w:cs="Calibri"/>
          <w:color w:val="000000" w:themeColor="text1"/>
          <w:lang w:eastAsia="de-DE"/>
        </w:rPr>
      </w:pPr>
      <w:r w:rsidRPr="00C43471">
        <w:rPr>
          <w:rFonts w:ascii="Bitter" w:eastAsiaTheme="majorEastAsia" w:hAnsi="Bitter" w:cs="Calibri"/>
          <w:i/>
          <w:iCs/>
          <w:color w:val="000000" w:themeColor="text1"/>
          <w:lang w:eastAsia="de-DE"/>
        </w:rPr>
        <w:t xml:space="preserve">Bei weitergehendem Interesse am Projekt, an den technischen Hintergründen oder an einem Gespräch mit den Beteiligten stellen wir gerne den Kontakt </w:t>
      </w:r>
      <w:r>
        <w:rPr>
          <w:rFonts w:ascii="Bitter" w:eastAsiaTheme="majorEastAsia" w:hAnsi="Bitter" w:cs="Calibri"/>
          <w:i/>
          <w:iCs/>
          <w:color w:val="000000" w:themeColor="text1"/>
          <w:lang w:eastAsia="de-DE"/>
        </w:rPr>
        <w:t>zu den</w:t>
      </w:r>
      <w:r w:rsidRPr="00C43471">
        <w:rPr>
          <w:rFonts w:ascii="Bitter" w:eastAsiaTheme="majorEastAsia" w:hAnsi="Bitter" w:cs="Calibri"/>
          <w:i/>
          <w:iCs/>
          <w:color w:val="000000" w:themeColor="text1"/>
          <w:lang w:eastAsia="de-DE"/>
        </w:rPr>
        <w:t xml:space="preserve"> Projektverantwortlichen oder </w:t>
      </w:r>
      <w:r>
        <w:rPr>
          <w:rFonts w:ascii="Bitter" w:eastAsiaTheme="majorEastAsia" w:hAnsi="Bitter" w:cs="Calibri"/>
          <w:i/>
          <w:iCs/>
          <w:color w:val="000000" w:themeColor="text1"/>
          <w:lang w:eastAsia="de-DE"/>
        </w:rPr>
        <w:t>weiteren</w:t>
      </w:r>
      <w:r w:rsidRPr="00C43471">
        <w:rPr>
          <w:rFonts w:ascii="Bitter" w:eastAsiaTheme="majorEastAsia" w:hAnsi="Bitter" w:cs="Calibri"/>
          <w:i/>
          <w:iCs/>
          <w:color w:val="000000" w:themeColor="text1"/>
          <w:lang w:eastAsia="de-DE"/>
        </w:rPr>
        <w:t xml:space="preserve"> Partnern her. Melden Sie sich einfach bei uns – wir unterstützen Sie gerne bei Ihrer Berichterstattung</w:t>
      </w:r>
      <w:r w:rsidRPr="00C43471">
        <w:rPr>
          <w:rFonts w:ascii="Bitter" w:eastAsiaTheme="majorEastAsia" w:hAnsi="Bitter" w:cs="Calibri"/>
          <w:color w:val="000000" w:themeColor="text1"/>
          <w:lang w:eastAsia="de-DE"/>
        </w:rPr>
        <w:t>.</w:t>
      </w:r>
    </w:p>
    <w:p w14:paraId="0D9F5A88" w14:textId="77777777" w:rsidR="00C43471" w:rsidRPr="00C43471" w:rsidRDefault="00C43471" w:rsidP="008D69A3">
      <w:pPr>
        <w:spacing w:line="360" w:lineRule="auto"/>
        <w:rPr>
          <w:rFonts w:ascii="Bitter" w:eastAsiaTheme="majorEastAsia" w:hAnsi="Bitter" w:cs="Calibri"/>
          <w:lang w:eastAsia="de-DE"/>
        </w:rPr>
      </w:pPr>
    </w:p>
    <w:p w14:paraId="5BC777B7" w14:textId="77777777" w:rsidR="00965EDC" w:rsidRPr="00023FA1" w:rsidRDefault="00965EDC" w:rsidP="008D69A3">
      <w:pPr>
        <w:spacing w:line="360" w:lineRule="auto"/>
        <w:rPr>
          <w:rFonts w:ascii="Bitter" w:hAnsi="Bitter"/>
          <w:i/>
          <w:iCs/>
          <w:sz w:val="18"/>
          <w:szCs w:val="18"/>
        </w:rPr>
      </w:pPr>
    </w:p>
    <w:p w14:paraId="0970F3D7" w14:textId="66E29340" w:rsidR="008D69A3" w:rsidRPr="00C43471" w:rsidRDefault="00C43471" w:rsidP="00C43471">
      <w:pPr>
        <w:rPr>
          <w:rFonts w:ascii="Bitter" w:hAnsi="Bitter"/>
          <w:b/>
          <w:bCs/>
        </w:rPr>
      </w:pPr>
      <w:r>
        <w:rPr>
          <w:rFonts w:ascii="Bitter" w:hAnsi="Bitter"/>
          <w:b/>
          <w:bCs/>
        </w:rPr>
        <w:lastRenderedPageBreak/>
        <w:t>Überblick zum Hangenden Stein</w:t>
      </w:r>
    </w:p>
    <w:tbl>
      <w:tblPr>
        <w:tblStyle w:val="Tabellenraster"/>
        <w:tblW w:w="0" w:type="auto"/>
        <w:tblLook w:val="04A0" w:firstRow="1" w:lastRow="0" w:firstColumn="1" w:lastColumn="0" w:noHBand="0" w:noVBand="1"/>
      </w:tblPr>
      <w:tblGrid>
        <w:gridCol w:w="7508"/>
      </w:tblGrid>
      <w:tr w:rsidR="008D69A3" w:rsidRPr="00C43471" w14:paraId="0E0B49CD" w14:textId="77777777" w:rsidTr="00F40721">
        <w:tc>
          <w:tcPr>
            <w:tcW w:w="7508" w:type="dxa"/>
          </w:tcPr>
          <w:p w14:paraId="6E2028D8" w14:textId="77777777" w:rsidR="00C43471" w:rsidRPr="00C43471" w:rsidRDefault="00C43471" w:rsidP="00F40721">
            <w:pPr>
              <w:rPr>
                <w:rFonts w:ascii="Bitter" w:hAnsi="Bitter"/>
                <w:b/>
                <w:bCs/>
                <w:sz w:val="22"/>
                <w:szCs w:val="22"/>
              </w:rPr>
            </w:pPr>
          </w:p>
          <w:p w14:paraId="2AE04399" w14:textId="77777777" w:rsidR="00C43471" w:rsidRDefault="008D69A3" w:rsidP="00F40721">
            <w:pPr>
              <w:rPr>
                <w:rFonts w:ascii="Bitter" w:hAnsi="Bitter"/>
                <w:b/>
                <w:bCs/>
                <w:sz w:val="22"/>
                <w:szCs w:val="22"/>
              </w:rPr>
            </w:pPr>
            <w:r w:rsidRPr="00E53471">
              <w:rPr>
                <w:rFonts w:ascii="Bitter" w:hAnsi="Bitter"/>
                <w:b/>
                <w:bCs/>
                <w:sz w:val="22"/>
                <w:szCs w:val="22"/>
              </w:rPr>
              <w:t>Standort:</w:t>
            </w:r>
          </w:p>
          <w:p w14:paraId="13777202" w14:textId="588CC14B" w:rsidR="008D69A3" w:rsidRPr="00E53471" w:rsidRDefault="008D69A3" w:rsidP="00F40721">
            <w:pPr>
              <w:rPr>
                <w:rFonts w:ascii="Bitter" w:hAnsi="Bitter"/>
                <w:sz w:val="22"/>
                <w:szCs w:val="22"/>
              </w:rPr>
            </w:pPr>
            <w:r w:rsidRPr="00E53471">
              <w:rPr>
                <w:rFonts w:ascii="Bitter" w:hAnsi="Bitter"/>
                <w:sz w:val="22"/>
                <w:szCs w:val="22"/>
              </w:rPr>
              <w:br/>
              <w:t xml:space="preserve">Albtrauf bei Albstadt-Onstmettingen, nahe </w:t>
            </w:r>
            <w:proofErr w:type="spellStart"/>
            <w:r w:rsidRPr="00E53471">
              <w:rPr>
                <w:rFonts w:ascii="Bitter" w:hAnsi="Bitter"/>
                <w:sz w:val="22"/>
                <w:szCs w:val="22"/>
              </w:rPr>
              <w:t>Raichberg</w:t>
            </w:r>
            <w:proofErr w:type="spellEnd"/>
          </w:p>
          <w:p w14:paraId="685D748A" w14:textId="77777777" w:rsidR="008D69A3" w:rsidRPr="00E53471" w:rsidRDefault="008D69A3" w:rsidP="008D69A3">
            <w:pPr>
              <w:numPr>
                <w:ilvl w:val="0"/>
                <w:numId w:val="22"/>
              </w:numPr>
              <w:rPr>
                <w:rFonts w:ascii="Bitter" w:hAnsi="Bitter"/>
                <w:sz w:val="22"/>
                <w:szCs w:val="22"/>
              </w:rPr>
            </w:pPr>
            <w:r w:rsidRPr="00E53471">
              <w:rPr>
                <w:rFonts w:ascii="Bitter" w:hAnsi="Bitter"/>
                <w:sz w:val="22"/>
                <w:szCs w:val="22"/>
              </w:rPr>
              <w:t>Zollernalbkreis: 20 von 25 Gemeinden im Geopark</w:t>
            </w:r>
          </w:p>
          <w:p w14:paraId="644CCCB7" w14:textId="77777777" w:rsidR="008D69A3" w:rsidRDefault="008D69A3" w:rsidP="008D69A3">
            <w:pPr>
              <w:numPr>
                <w:ilvl w:val="0"/>
                <w:numId w:val="22"/>
              </w:numPr>
              <w:rPr>
                <w:rFonts w:ascii="Bitter" w:hAnsi="Bitter"/>
                <w:sz w:val="22"/>
                <w:szCs w:val="22"/>
              </w:rPr>
            </w:pPr>
            <w:r w:rsidRPr="00E53471">
              <w:rPr>
                <w:rFonts w:ascii="Bitter" w:hAnsi="Bitter"/>
                <w:sz w:val="22"/>
                <w:szCs w:val="22"/>
              </w:rPr>
              <w:t>Geopark-Infostelle: Museum im Kräuterkasten Albstadt (seit 2007)</w:t>
            </w:r>
          </w:p>
          <w:p w14:paraId="13AF0DFC" w14:textId="77777777" w:rsidR="00C43471" w:rsidRPr="00E53471" w:rsidRDefault="00C43471" w:rsidP="00C43471">
            <w:pPr>
              <w:ind w:left="720"/>
              <w:rPr>
                <w:rFonts w:ascii="Bitter" w:hAnsi="Bitter"/>
                <w:sz w:val="22"/>
                <w:szCs w:val="22"/>
              </w:rPr>
            </w:pPr>
          </w:p>
          <w:p w14:paraId="7156689C" w14:textId="77777777" w:rsidR="008D69A3" w:rsidRDefault="008D69A3" w:rsidP="00F40721">
            <w:pPr>
              <w:rPr>
                <w:rFonts w:ascii="Bitter" w:hAnsi="Bitter"/>
                <w:b/>
                <w:bCs/>
                <w:sz w:val="22"/>
                <w:szCs w:val="22"/>
              </w:rPr>
            </w:pPr>
            <w:r w:rsidRPr="00E53471">
              <w:rPr>
                <w:rFonts w:ascii="Bitter" w:hAnsi="Bitter"/>
                <w:b/>
                <w:bCs/>
                <w:sz w:val="22"/>
                <w:szCs w:val="22"/>
              </w:rPr>
              <w:t>Geologische Einordnung:</w:t>
            </w:r>
          </w:p>
          <w:p w14:paraId="7BAB4F83" w14:textId="77777777" w:rsidR="00C43471" w:rsidRPr="00E53471" w:rsidRDefault="00C43471" w:rsidP="00F40721">
            <w:pPr>
              <w:rPr>
                <w:rFonts w:ascii="Bitter" w:hAnsi="Bitter"/>
                <w:sz w:val="22"/>
                <w:szCs w:val="22"/>
              </w:rPr>
            </w:pPr>
          </w:p>
          <w:p w14:paraId="1AF82A9A" w14:textId="77777777" w:rsidR="008D69A3" w:rsidRPr="00E53471" w:rsidRDefault="008D69A3" w:rsidP="008D69A3">
            <w:pPr>
              <w:numPr>
                <w:ilvl w:val="0"/>
                <w:numId w:val="23"/>
              </w:numPr>
              <w:rPr>
                <w:rFonts w:ascii="Bitter" w:hAnsi="Bitter"/>
                <w:sz w:val="22"/>
                <w:szCs w:val="22"/>
              </w:rPr>
            </w:pPr>
            <w:r w:rsidRPr="00E53471">
              <w:rPr>
                <w:rFonts w:ascii="Bitter" w:hAnsi="Bitter"/>
                <w:sz w:val="22"/>
                <w:szCs w:val="22"/>
              </w:rPr>
              <w:t>Oberjura-Kalkstein, abgelagert vor ca. 150 Mio. Jahren</w:t>
            </w:r>
          </w:p>
          <w:p w14:paraId="3D870839" w14:textId="049C56F8" w:rsidR="008D69A3" w:rsidRPr="00E53471" w:rsidRDefault="008D69A3" w:rsidP="008D69A3">
            <w:pPr>
              <w:numPr>
                <w:ilvl w:val="0"/>
                <w:numId w:val="23"/>
              </w:numPr>
              <w:rPr>
                <w:rFonts w:ascii="Bitter" w:hAnsi="Bitter"/>
                <w:sz w:val="22"/>
                <w:szCs w:val="22"/>
              </w:rPr>
            </w:pPr>
            <w:r w:rsidRPr="00E53471">
              <w:rPr>
                <w:rFonts w:ascii="Bitter" w:hAnsi="Bitter"/>
                <w:sz w:val="22"/>
                <w:szCs w:val="22"/>
              </w:rPr>
              <w:t xml:space="preserve">Hebung der Alb </w:t>
            </w:r>
          </w:p>
          <w:p w14:paraId="005347FB" w14:textId="77777777" w:rsidR="008D69A3" w:rsidRDefault="008D69A3" w:rsidP="008D69A3">
            <w:pPr>
              <w:numPr>
                <w:ilvl w:val="0"/>
                <w:numId w:val="23"/>
              </w:numPr>
              <w:rPr>
                <w:rFonts w:ascii="Bitter" w:hAnsi="Bitter"/>
                <w:sz w:val="22"/>
                <w:szCs w:val="22"/>
              </w:rPr>
            </w:pPr>
            <w:r w:rsidRPr="00E53471">
              <w:rPr>
                <w:rFonts w:ascii="Bitter" w:hAnsi="Bitter"/>
                <w:sz w:val="22"/>
                <w:szCs w:val="22"/>
              </w:rPr>
              <w:t xml:space="preserve">Tektonik und Erosion führten zur </w:t>
            </w:r>
            <w:proofErr w:type="spellStart"/>
            <w:r w:rsidRPr="00E53471">
              <w:rPr>
                <w:rFonts w:ascii="Bitter" w:hAnsi="Bitter"/>
                <w:sz w:val="22"/>
                <w:szCs w:val="22"/>
              </w:rPr>
              <w:t>Kluftbildung</w:t>
            </w:r>
            <w:proofErr w:type="spellEnd"/>
          </w:p>
          <w:p w14:paraId="1188A822" w14:textId="77777777" w:rsidR="00C43471" w:rsidRPr="00E53471" w:rsidRDefault="00C43471" w:rsidP="00C43471">
            <w:pPr>
              <w:ind w:left="720"/>
              <w:rPr>
                <w:rFonts w:ascii="Bitter" w:hAnsi="Bitter"/>
                <w:sz w:val="22"/>
                <w:szCs w:val="22"/>
              </w:rPr>
            </w:pPr>
          </w:p>
          <w:p w14:paraId="15FD106C" w14:textId="77777777" w:rsidR="008D69A3" w:rsidRDefault="008D69A3" w:rsidP="00F40721">
            <w:pPr>
              <w:rPr>
                <w:rFonts w:ascii="Bitter" w:hAnsi="Bitter"/>
                <w:b/>
                <w:bCs/>
                <w:sz w:val="22"/>
                <w:szCs w:val="22"/>
              </w:rPr>
            </w:pPr>
            <w:proofErr w:type="spellStart"/>
            <w:r w:rsidRPr="00E53471">
              <w:rPr>
                <w:rFonts w:ascii="Bitter" w:hAnsi="Bitter"/>
                <w:b/>
                <w:bCs/>
                <w:sz w:val="22"/>
                <w:szCs w:val="22"/>
              </w:rPr>
              <w:t>Zollerngraben</w:t>
            </w:r>
            <w:proofErr w:type="spellEnd"/>
            <w:r w:rsidRPr="00E53471">
              <w:rPr>
                <w:rFonts w:ascii="Bitter" w:hAnsi="Bitter"/>
                <w:b/>
                <w:bCs/>
                <w:sz w:val="22"/>
                <w:szCs w:val="22"/>
              </w:rPr>
              <w:t>:</w:t>
            </w:r>
          </w:p>
          <w:p w14:paraId="5021D41D" w14:textId="77777777" w:rsidR="00C43471" w:rsidRPr="00E53471" w:rsidRDefault="00C43471" w:rsidP="00F40721">
            <w:pPr>
              <w:rPr>
                <w:rFonts w:ascii="Bitter" w:hAnsi="Bitter"/>
                <w:sz w:val="22"/>
                <w:szCs w:val="22"/>
              </w:rPr>
            </w:pPr>
          </w:p>
          <w:p w14:paraId="286BC778" w14:textId="77777777" w:rsidR="008D69A3" w:rsidRPr="00E53471" w:rsidRDefault="008D69A3" w:rsidP="008D69A3">
            <w:pPr>
              <w:numPr>
                <w:ilvl w:val="0"/>
                <w:numId w:val="24"/>
              </w:numPr>
              <w:rPr>
                <w:rFonts w:ascii="Bitter" w:hAnsi="Bitter"/>
                <w:sz w:val="22"/>
                <w:szCs w:val="22"/>
              </w:rPr>
            </w:pPr>
            <w:r w:rsidRPr="00E53471">
              <w:rPr>
                <w:rFonts w:ascii="Bitter" w:hAnsi="Bitter"/>
                <w:sz w:val="22"/>
                <w:szCs w:val="22"/>
              </w:rPr>
              <w:t>30 km lange tektonische Struktur</w:t>
            </w:r>
          </w:p>
          <w:p w14:paraId="49D00C55" w14:textId="77777777" w:rsidR="008D69A3" w:rsidRPr="00E53471" w:rsidRDefault="008D69A3" w:rsidP="008D69A3">
            <w:pPr>
              <w:numPr>
                <w:ilvl w:val="0"/>
                <w:numId w:val="24"/>
              </w:numPr>
              <w:rPr>
                <w:rFonts w:ascii="Bitter" w:hAnsi="Bitter"/>
                <w:sz w:val="22"/>
                <w:szCs w:val="22"/>
              </w:rPr>
            </w:pPr>
            <w:r w:rsidRPr="00E53471">
              <w:rPr>
                <w:rFonts w:ascii="Bitter" w:hAnsi="Bitter"/>
                <w:sz w:val="22"/>
                <w:szCs w:val="22"/>
              </w:rPr>
              <w:t>Entstanden in der Albstadt-Scherzone</w:t>
            </w:r>
          </w:p>
          <w:p w14:paraId="4D75FEB5" w14:textId="77777777" w:rsidR="008D69A3" w:rsidRPr="00C43471" w:rsidRDefault="008D69A3" w:rsidP="008D69A3">
            <w:pPr>
              <w:numPr>
                <w:ilvl w:val="0"/>
                <w:numId w:val="24"/>
              </w:numPr>
              <w:rPr>
                <w:rFonts w:ascii="Bitter" w:hAnsi="Bitter"/>
                <w:sz w:val="22"/>
                <w:szCs w:val="22"/>
              </w:rPr>
            </w:pPr>
            <w:r w:rsidRPr="00E53471">
              <w:rPr>
                <w:rFonts w:ascii="Bitter" w:hAnsi="Bitter"/>
                <w:sz w:val="22"/>
                <w:szCs w:val="22"/>
              </w:rPr>
              <w:t xml:space="preserve">Lehrbuchbeispiel für </w:t>
            </w:r>
            <w:r w:rsidRPr="00E53471">
              <w:rPr>
                <w:rFonts w:ascii="Bitter" w:hAnsi="Bitter"/>
                <w:b/>
                <w:bCs/>
                <w:sz w:val="22"/>
                <w:szCs w:val="22"/>
              </w:rPr>
              <w:t>Reliefumkehr</w:t>
            </w:r>
          </w:p>
          <w:p w14:paraId="61198531" w14:textId="77777777" w:rsidR="00C43471" w:rsidRPr="00E53471" w:rsidRDefault="00C43471" w:rsidP="00C43471">
            <w:pPr>
              <w:ind w:left="720"/>
              <w:rPr>
                <w:rFonts w:ascii="Bitter" w:hAnsi="Bitter"/>
                <w:sz w:val="22"/>
                <w:szCs w:val="22"/>
              </w:rPr>
            </w:pPr>
          </w:p>
          <w:p w14:paraId="42B939D3" w14:textId="77777777" w:rsidR="008D69A3" w:rsidRDefault="008D69A3" w:rsidP="00F40721">
            <w:pPr>
              <w:rPr>
                <w:rFonts w:ascii="Bitter" w:hAnsi="Bitter"/>
                <w:b/>
                <w:bCs/>
                <w:sz w:val="22"/>
                <w:szCs w:val="22"/>
              </w:rPr>
            </w:pPr>
            <w:r w:rsidRPr="00E53471">
              <w:rPr>
                <w:rFonts w:ascii="Bitter" w:hAnsi="Bitter"/>
                <w:b/>
                <w:bCs/>
                <w:sz w:val="22"/>
                <w:szCs w:val="22"/>
              </w:rPr>
              <w:t>Besonderheiten:</w:t>
            </w:r>
          </w:p>
          <w:p w14:paraId="4120D20F" w14:textId="77777777" w:rsidR="00C43471" w:rsidRPr="00E53471" w:rsidRDefault="00C43471" w:rsidP="00F40721">
            <w:pPr>
              <w:rPr>
                <w:rFonts w:ascii="Bitter" w:hAnsi="Bitter"/>
                <w:sz w:val="22"/>
                <w:szCs w:val="22"/>
              </w:rPr>
            </w:pPr>
          </w:p>
          <w:p w14:paraId="56EC25D9" w14:textId="77777777" w:rsidR="008D69A3" w:rsidRPr="00E53471" w:rsidRDefault="008D69A3" w:rsidP="008D69A3">
            <w:pPr>
              <w:numPr>
                <w:ilvl w:val="0"/>
                <w:numId w:val="25"/>
              </w:numPr>
              <w:rPr>
                <w:rFonts w:ascii="Bitter" w:hAnsi="Bitter"/>
                <w:sz w:val="22"/>
                <w:szCs w:val="22"/>
              </w:rPr>
            </w:pPr>
            <w:r w:rsidRPr="00E53471">
              <w:rPr>
                <w:rFonts w:ascii="Bitter" w:hAnsi="Bitter"/>
                <w:sz w:val="22"/>
                <w:szCs w:val="22"/>
              </w:rPr>
              <w:t>Abrisskluft (2 m breit, 200 m lang)</w:t>
            </w:r>
          </w:p>
          <w:p w14:paraId="3C74D9A3" w14:textId="77777777" w:rsidR="008D69A3" w:rsidRDefault="008D69A3" w:rsidP="008D69A3">
            <w:pPr>
              <w:numPr>
                <w:ilvl w:val="0"/>
                <w:numId w:val="25"/>
              </w:numPr>
              <w:rPr>
                <w:rFonts w:ascii="Bitter" w:hAnsi="Bitter"/>
                <w:sz w:val="22"/>
                <w:szCs w:val="22"/>
              </w:rPr>
            </w:pPr>
            <w:r w:rsidRPr="00E53471">
              <w:rPr>
                <w:rFonts w:ascii="Bitter" w:hAnsi="Bitter"/>
                <w:sz w:val="22"/>
                <w:szCs w:val="22"/>
              </w:rPr>
              <w:t>Kein akutes Risiko – aber sichtbare Dynamik am Albtrauf</w:t>
            </w:r>
          </w:p>
          <w:p w14:paraId="4E46FF4A" w14:textId="77777777" w:rsidR="00C43471" w:rsidRPr="00E53471" w:rsidRDefault="00C43471" w:rsidP="00C43471">
            <w:pPr>
              <w:ind w:left="360"/>
              <w:rPr>
                <w:rFonts w:ascii="Bitter" w:hAnsi="Bitter"/>
                <w:sz w:val="22"/>
                <w:szCs w:val="22"/>
              </w:rPr>
            </w:pPr>
          </w:p>
          <w:p w14:paraId="69CE19F4" w14:textId="77777777" w:rsidR="008D69A3" w:rsidRDefault="008D69A3" w:rsidP="00F40721">
            <w:pPr>
              <w:rPr>
                <w:rFonts w:ascii="Bitter" w:hAnsi="Bitter"/>
                <w:b/>
                <w:bCs/>
                <w:sz w:val="22"/>
                <w:szCs w:val="22"/>
              </w:rPr>
            </w:pPr>
            <w:r w:rsidRPr="00E53471">
              <w:rPr>
                <w:rFonts w:ascii="Bitter" w:hAnsi="Bitter"/>
                <w:b/>
                <w:bCs/>
                <w:sz w:val="22"/>
                <w:szCs w:val="22"/>
              </w:rPr>
              <w:t>Erdbebenaktivität:</w:t>
            </w:r>
          </w:p>
          <w:p w14:paraId="3946DD7C" w14:textId="77777777" w:rsidR="00C43471" w:rsidRPr="00E53471" w:rsidRDefault="00C43471" w:rsidP="00F40721">
            <w:pPr>
              <w:rPr>
                <w:rFonts w:ascii="Bitter" w:hAnsi="Bitter"/>
                <w:sz w:val="22"/>
                <w:szCs w:val="22"/>
              </w:rPr>
            </w:pPr>
          </w:p>
          <w:p w14:paraId="22C69A62" w14:textId="77777777" w:rsidR="008D69A3" w:rsidRPr="00E53471" w:rsidRDefault="008D69A3" w:rsidP="008D69A3">
            <w:pPr>
              <w:numPr>
                <w:ilvl w:val="0"/>
                <w:numId w:val="26"/>
              </w:numPr>
              <w:rPr>
                <w:rFonts w:ascii="Bitter" w:hAnsi="Bitter"/>
                <w:sz w:val="22"/>
                <w:szCs w:val="22"/>
              </w:rPr>
            </w:pPr>
            <w:r w:rsidRPr="00E53471">
              <w:rPr>
                <w:rFonts w:ascii="Bitter" w:hAnsi="Bitter"/>
                <w:sz w:val="22"/>
                <w:szCs w:val="22"/>
              </w:rPr>
              <w:t>Seismisch aktive Region</w:t>
            </w:r>
          </w:p>
          <w:p w14:paraId="381D54EE" w14:textId="36F10D01" w:rsidR="008D69A3" w:rsidRPr="00E53471" w:rsidRDefault="008D69A3" w:rsidP="008D69A3">
            <w:pPr>
              <w:numPr>
                <w:ilvl w:val="0"/>
                <w:numId w:val="26"/>
              </w:numPr>
              <w:rPr>
                <w:rFonts w:ascii="Bitter" w:hAnsi="Bitter"/>
                <w:sz w:val="22"/>
                <w:szCs w:val="22"/>
              </w:rPr>
            </w:pPr>
            <w:r w:rsidRPr="00E53471">
              <w:rPr>
                <w:rFonts w:ascii="Bitter" w:hAnsi="Bitter"/>
                <w:sz w:val="22"/>
                <w:szCs w:val="22"/>
              </w:rPr>
              <w:t>Kleinere Beben beschleunigen langfrist</w:t>
            </w:r>
            <w:r w:rsidR="00C43471">
              <w:rPr>
                <w:rFonts w:ascii="Bitter" w:hAnsi="Bitter"/>
                <w:sz w:val="22"/>
                <w:szCs w:val="22"/>
              </w:rPr>
              <w:t>ig die geologischen Veränderungen</w:t>
            </w:r>
          </w:p>
          <w:p w14:paraId="584FF232" w14:textId="77777777" w:rsidR="008D69A3" w:rsidRPr="00C43471" w:rsidRDefault="008D69A3" w:rsidP="00F40721">
            <w:pPr>
              <w:rPr>
                <w:rFonts w:ascii="Bitter" w:hAnsi="Bitter"/>
              </w:rPr>
            </w:pPr>
          </w:p>
        </w:tc>
      </w:tr>
      <w:bookmarkEnd w:id="2"/>
      <w:bookmarkEnd w:id="3"/>
    </w:tbl>
    <w:p w14:paraId="6C3B7F1C" w14:textId="77777777" w:rsidR="00D54B9F" w:rsidRDefault="00D54B9F" w:rsidP="006C491C">
      <w:pPr>
        <w:spacing w:line="360" w:lineRule="auto"/>
        <w:rPr>
          <w:rFonts w:ascii="Bitter" w:hAnsi="Bitter"/>
          <w:b/>
          <w:bCs/>
          <w:sz w:val="24"/>
          <w:szCs w:val="24"/>
        </w:rPr>
      </w:pPr>
    </w:p>
    <w:p w14:paraId="6F1CA703" w14:textId="5F257F53" w:rsidR="00A408BE" w:rsidRPr="00A408BE" w:rsidRDefault="00A408BE" w:rsidP="006C491C">
      <w:pPr>
        <w:spacing w:line="360" w:lineRule="auto"/>
        <w:rPr>
          <w:rFonts w:ascii="Bitter" w:hAnsi="Bitter"/>
          <w:sz w:val="24"/>
          <w:szCs w:val="24"/>
        </w:rPr>
      </w:pPr>
      <w:r w:rsidRPr="00A408BE">
        <w:rPr>
          <w:rFonts w:ascii="Bitter" w:hAnsi="Bitter"/>
          <w:sz w:val="24"/>
          <w:szCs w:val="24"/>
        </w:rPr>
        <w:t>Bildunterschriften</w:t>
      </w:r>
    </w:p>
    <w:p w14:paraId="3B5CF9B0" w14:textId="7710DBE0" w:rsidR="00965EDC" w:rsidRPr="00965EDC" w:rsidRDefault="00965EDC" w:rsidP="00965EDC">
      <w:pPr>
        <w:spacing w:line="360" w:lineRule="auto"/>
        <w:rPr>
          <w:rFonts w:ascii="Bitter" w:hAnsi="Bitter"/>
        </w:rPr>
      </w:pPr>
      <w:r>
        <w:rPr>
          <w:rFonts w:ascii="Bitter" w:hAnsi="Bitter"/>
          <w:b/>
          <w:bCs/>
        </w:rPr>
        <w:t>HangStein_GP1</w:t>
      </w:r>
      <w:r w:rsidRPr="00965EDC">
        <w:rPr>
          <w:rFonts w:ascii="Bitter" w:hAnsi="Bitter"/>
        </w:rPr>
        <w:t>: Einweihung des neuen Geopoints mit der Enthüllung der Infotafel: Vertreterinnen und Vertreter aus Politik, Verwaltung, Tourismus und Wissenschaft würdigen die Bedeutung des Hangenden Steins – mit dabei (</w:t>
      </w:r>
      <w:proofErr w:type="spellStart"/>
      <w:r w:rsidRPr="00965EDC">
        <w:rPr>
          <w:rFonts w:ascii="Bitter" w:hAnsi="Bitter"/>
        </w:rPr>
        <w:t>v.l</w:t>
      </w:r>
      <w:proofErr w:type="spellEnd"/>
      <w:r w:rsidRPr="00965EDC">
        <w:rPr>
          <w:rFonts w:ascii="Bitter" w:hAnsi="Bitter"/>
        </w:rPr>
        <w:t xml:space="preserve">.): Julia Brockmann (Museum), Martin Roscher (Tourismus Albstadt), Iris Bohnacker, OB Roland </w:t>
      </w:r>
      <w:proofErr w:type="spellStart"/>
      <w:r w:rsidRPr="00965EDC">
        <w:rPr>
          <w:rFonts w:ascii="Bitter" w:hAnsi="Bitter"/>
        </w:rPr>
        <w:t>Tralmer</w:t>
      </w:r>
      <w:proofErr w:type="spellEnd"/>
      <w:r w:rsidRPr="00965EDC">
        <w:rPr>
          <w:rFonts w:ascii="Bitter" w:hAnsi="Bitter"/>
        </w:rPr>
        <w:t xml:space="preserve"> (Albstadt), Larissa Söll (WfG Zollernalb), Landrat Günther -Martin Pauli, Ortsvorsteher Jürgen Kurz (Onstmettingen) </w:t>
      </w:r>
    </w:p>
    <w:p w14:paraId="78E39FA3" w14:textId="23150C8B" w:rsidR="00965EDC" w:rsidRPr="00965EDC" w:rsidRDefault="00965EDC" w:rsidP="00965EDC">
      <w:pPr>
        <w:spacing w:line="360" w:lineRule="auto"/>
        <w:rPr>
          <w:rFonts w:ascii="Bitter" w:hAnsi="Bitter"/>
        </w:rPr>
      </w:pPr>
      <w:r>
        <w:rPr>
          <w:rFonts w:ascii="Bitter" w:hAnsi="Bitter"/>
          <w:b/>
          <w:bCs/>
        </w:rPr>
        <w:lastRenderedPageBreak/>
        <w:t>HangStein_GP2</w:t>
      </w:r>
      <w:r w:rsidRPr="00965EDC">
        <w:rPr>
          <w:rFonts w:ascii="Bitter" w:hAnsi="Bitter"/>
        </w:rPr>
        <w:t xml:space="preserve">: Die neue Informationstafel am </w:t>
      </w:r>
      <w:proofErr w:type="spellStart"/>
      <w:r w:rsidRPr="00965EDC">
        <w:rPr>
          <w:rFonts w:ascii="Bitter" w:hAnsi="Bitter"/>
        </w:rPr>
        <w:t>Geopoint</w:t>
      </w:r>
      <w:proofErr w:type="spellEnd"/>
      <w:r w:rsidRPr="00965EDC">
        <w:rPr>
          <w:rFonts w:ascii="Bitter" w:hAnsi="Bitter"/>
        </w:rPr>
        <w:t xml:space="preserve"> Hangender Stein erklärt geologische Zusammenhänge verständlich – zweisprachig und ergänzt durch digitale Inhalte via QR-Code.</w:t>
      </w:r>
    </w:p>
    <w:p w14:paraId="4F703417" w14:textId="5653E044" w:rsidR="00965EDC" w:rsidRDefault="00965EDC" w:rsidP="00965EDC">
      <w:pPr>
        <w:spacing w:line="360" w:lineRule="auto"/>
        <w:rPr>
          <w:rFonts w:ascii="Bitter" w:hAnsi="Bitter"/>
        </w:rPr>
      </w:pPr>
      <w:r>
        <w:rPr>
          <w:rFonts w:ascii="Bitter" w:hAnsi="Bitter"/>
          <w:b/>
          <w:bCs/>
        </w:rPr>
        <w:t>HangStein_GP3:</w:t>
      </w:r>
      <w:r w:rsidRPr="00965EDC">
        <w:rPr>
          <w:rFonts w:ascii="Bitter" w:hAnsi="Bitter"/>
        </w:rPr>
        <w:t xml:space="preserve"> Weitblick mit Tiefgang: Am Prädikatswanderweg eröffnet der Hangende Stein eindrucksvolle Aussichten und spannende Einblicke in die Erdgeschichte der Schwäbischen Alb.</w:t>
      </w:r>
    </w:p>
    <w:p w14:paraId="1E8B2435" w14:textId="77777777" w:rsidR="00965EDC" w:rsidRPr="00965EDC" w:rsidRDefault="00965EDC" w:rsidP="00965EDC">
      <w:pPr>
        <w:spacing w:line="360" w:lineRule="auto"/>
        <w:rPr>
          <w:rFonts w:ascii="Bitter" w:hAnsi="Bitter"/>
        </w:rPr>
      </w:pPr>
      <w:r>
        <w:rPr>
          <w:rFonts w:ascii="Bitter" w:hAnsi="Bitter"/>
        </w:rPr>
        <w:t xml:space="preserve">Fotos: </w:t>
      </w:r>
      <w:r w:rsidRPr="00965EDC">
        <w:rPr>
          <w:rFonts w:ascii="Bitter" w:hAnsi="Bitter"/>
          <w:b/>
          <w:bCs/>
        </w:rPr>
        <w:t>© Julia Gonser</w:t>
      </w:r>
    </w:p>
    <w:p w14:paraId="5AF8D487" w14:textId="77777777" w:rsidR="00965EDC" w:rsidRDefault="00965EDC" w:rsidP="00965EDC">
      <w:pPr>
        <w:spacing w:line="360" w:lineRule="auto"/>
        <w:rPr>
          <w:rFonts w:ascii="Bitter" w:hAnsi="Bitter"/>
          <w:i/>
          <w:iCs/>
          <w:sz w:val="18"/>
          <w:szCs w:val="18"/>
        </w:rPr>
      </w:pPr>
      <w:r w:rsidRPr="00C43471">
        <w:rPr>
          <w:rFonts w:ascii="Bitter" w:hAnsi="Bitter"/>
          <w:i/>
          <w:iCs/>
          <w:sz w:val="18"/>
          <w:szCs w:val="18"/>
        </w:rPr>
        <w:t>Nutzungshinweis: Fotos sind urheberrechtlich geschützt. Die Verwendung ist zur Illustration von redaktionellen Beiträgen, die mit dem Bildinhalt in Zusammenhang stehen, erlaubt und honorarfrei. Quellenhinweis muss genannt werden. Die Fotobearbeitung ist nicht erlaubt, mit Ausnahme der Verkleinerung/ Vergrößerung und Aufbereitung für die optimale Vervielfältigung.</w:t>
      </w:r>
    </w:p>
    <w:p w14:paraId="16FE1FA1" w14:textId="77777777" w:rsidR="00965EDC" w:rsidRDefault="00965EDC" w:rsidP="00965EDC">
      <w:pPr>
        <w:spacing w:line="360" w:lineRule="auto"/>
        <w:rPr>
          <w:rFonts w:ascii="Bitter" w:hAnsi="Bitter"/>
          <w:color w:val="EE0000"/>
          <w:sz w:val="18"/>
          <w:szCs w:val="18"/>
        </w:rPr>
      </w:pPr>
    </w:p>
    <w:p w14:paraId="05AF2BE0" w14:textId="4B93AB0B" w:rsidR="00C43471" w:rsidRPr="00C43471" w:rsidRDefault="00C43471" w:rsidP="00C43471">
      <w:pPr>
        <w:spacing w:line="360" w:lineRule="auto"/>
        <w:rPr>
          <w:rFonts w:ascii="Bitter" w:hAnsi="Bitter"/>
          <w:b/>
          <w:bCs/>
        </w:rPr>
      </w:pPr>
      <w:r w:rsidRPr="00C43471">
        <w:rPr>
          <w:rFonts w:ascii="Bitter" w:hAnsi="Bitter"/>
          <w:b/>
          <w:bCs/>
        </w:rPr>
        <w:t>Über den Geopark Schwäbische Alb</w:t>
      </w:r>
    </w:p>
    <w:p w14:paraId="2C32DC6F" w14:textId="3E419ECE" w:rsidR="00C43471" w:rsidRPr="00C43471" w:rsidRDefault="00C43471" w:rsidP="00C43471">
      <w:pPr>
        <w:spacing w:line="360" w:lineRule="auto"/>
        <w:rPr>
          <w:rFonts w:ascii="Bitter" w:hAnsi="Bitter"/>
          <w:sz w:val="18"/>
          <w:szCs w:val="18"/>
        </w:rPr>
      </w:pPr>
      <w:r w:rsidRPr="00C43471">
        <w:rPr>
          <w:rFonts w:ascii="Bitter" w:hAnsi="Bitter"/>
          <w:sz w:val="18"/>
          <w:szCs w:val="18"/>
        </w:rPr>
        <w:t xml:space="preserve">Das Ziel des UNESCO Global Geopark Schwäbische Alb ist es, Menschen </w:t>
      </w:r>
      <w:proofErr w:type="spellStart"/>
      <w:r w:rsidRPr="00C43471">
        <w:rPr>
          <w:rFonts w:ascii="Bitter" w:hAnsi="Bitter"/>
          <w:sz w:val="18"/>
          <w:szCs w:val="18"/>
        </w:rPr>
        <w:t>für</w:t>
      </w:r>
      <w:proofErr w:type="spellEnd"/>
      <w:r w:rsidRPr="00C43471">
        <w:rPr>
          <w:rFonts w:ascii="Bitter" w:hAnsi="Bitter"/>
          <w:sz w:val="18"/>
          <w:szCs w:val="18"/>
        </w:rPr>
        <w:t xml:space="preserve"> das wertvolle und vielseitige Erbe des Naturraums Schwäbische Alb zu sensibilisieren und zu begeistern. Die Gebietskulisse erstreckt sich mit rund 6.200 Quadratkilometern </w:t>
      </w:r>
      <w:r w:rsidR="00DD6896" w:rsidRPr="00C43471">
        <w:rPr>
          <w:rFonts w:ascii="Bitter" w:hAnsi="Bitter"/>
          <w:sz w:val="18"/>
          <w:szCs w:val="18"/>
        </w:rPr>
        <w:t>über</w:t>
      </w:r>
      <w:r w:rsidRPr="00C43471">
        <w:rPr>
          <w:rFonts w:ascii="Bitter" w:hAnsi="Bitter"/>
          <w:sz w:val="18"/>
          <w:szCs w:val="18"/>
        </w:rPr>
        <w:t xml:space="preserve"> die gesamte Schwäbische Alb.</w:t>
      </w:r>
      <w:r w:rsidRPr="00C43471">
        <w:rPr>
          <w:rFonts w:ascii="Bitter" w:hAnsi="Bitter"/>
          <w:sz w:val="18"/>
          <w:szCs w:val="18"/>
        </w:rPr>
        <w:tab/>
      </w:r>
    </w:p>
    <w:p w14:paraId="363F60AC" w14:textId="767618D4" w:rsidR="00C43471" w:rsidRPr="00C43471" w:rsidRDefault="00C43471" w:rsidP="00C43471">
      <w:pPr>
        <w:spacing w:line="360" w:lineRule="auto"/>
        <w:rPr>
          <w:rFonts w:ascii="Bitter" w:hAnsi="Bitter"/>
          <w:sz w:val="18"/>
          <w:szCs w:val="18"/>
        </w:rPr>
      </w:pPr>
      <w:r w:rsidRPr="00C43471">
        <w:rPr>
          <w:rFonts w:ascii="Bitter" w:hAnsi="Bitter"/>
          <w:sz w:val="18"/>
          <w:szCs w:val="18"/>
        </w:rPr>
        <w:t>Die Karstlandschaft der Schwäbischen Alb und ihr reiches erd- und kulturgeschichtliches Erbe sind weltweit einmalig. Das hat die UNESCO veranlasst, dem Gebiet 2015 ihr Qualitätssiegel zu verleihen und in die Liste der bedeutendsten Naturlandschaften der Welt aufzunehmen. Zurzeit gibt es weltweit 229 UNESCO Global Geoparks, welche die Geopark-Idee mit Leben f</w:t>
      </w:r>
      <w:r w:rsidR="00DD6896">
        <w:rPr>
          <w:rFonts w:ascii="Bitter" w:hAnsi="Bitter"/>
          <w:sz w:val="18"/>
          <w:szCs w:val="18"/>
        </w:rPr>
        <w:t>ü</w:t>
      </w:r>
      <w:r w:rsidRPr="00C43471">
        <w:rPr>
          <w:rFonts w:ascii="Bitter" w:hAnsi="Bitter"/>
          <w:sz w:val="18"/>
          <w:szCs w:val="18"/>
        </w:rPr>
        <w:t>llen.</w:t>
      </w:r>
    </w:p>
    <w:p w14:paraId="386C71DD" w14:textId="15AD5615" w:rsidR="00C43471" w:rsidRPr="00C43471" w:rsidRDefault="00C43471" w:rsidP="00C43471">
      <w:pPr>
        <w:spacing w:line="360" w:lineRule="auto"/>
        <w:rPr>
          <w:rFonts w:ascii="Bitter" w:hAnsi="Bitter"/>
          <w:sz w:val="18"/>
          <w:szCs w:val="18"/>
        </w:rPr>
      </w:pPr>
      <w:r w:rsidRPr="00C43471">
        <w:rPr>
          <w:rFonts w:ascii="Bitter" w:hAnsi="Bitter"/>
          <w:sz w:val="18"/>
          <w:szCs w:val="18"/>
        </w:rPr>
        <w:t xml:space="preserve">Zum Geopark-Netzwerk zählen 24 Infostellen (Schauhöhlen Museen, Naturschutzzentren und Bildungseinrichtungen), </w:t>
      </w:r>
      <w:r w:rsidR="00DD6896">
        <w:rPr>
          <w:rFonts w:ascii="Bitter" w:hAnsi="Bitter"/>
          <w:sz w:val="18"/>
          <w:szCs w:val="18"/>
        </w:rPr>
        <w:t>40</w:t>
      </w:r>
      <w:r w:rsidRPr="00C43471">
        <w:rPr>
          <w:rFonts w:ascii="Bitter" w:hAnsi="Bitter"/>
          <w:sz w:val="18"/>
          <w:szCs w:val="18"/>
        </w:rPr>
        <w:t xml:space="preserve"> Geopoints (Stationen der </w:t>
      </w:r>
      <w:r w:rsidRPr="00C43471">
        <w:rPr>
          <w:rFonts w:ascii="Bitter" w:hAnsi="Bitter" w:cs="Bitter"/>
          <w:sz w:val="18"/>
          <w:szCs w:val="18"/>
        </w:rPr>
        <w:t>„</w:t>
      </w:r>
      <w:r w:rsidRPr="00C43471">
        <w:rPr>
          <w:rFonts w:ascii="Bitter" w:hAnsi="Bitter"/>
          <w:sz w:val="18"/>
          <w:szCs w:val="18"/>
        </w:rPr>
        <w:t>Reise in die Erdgeschichte</w:t>
      </w:r>
      <w:r w:rsidRPr="00C43471">
        <w:rPr>
          <w:rFonts w:ascii="Bitter" w:hAnsi="Bitter" w:cs="Bitter"/>
          <w:sz w:val="18"/>
          <w:szCs w:val="18"/>
        </w:rPr>
        <w:t>“</w:t>
      </w:r>
      <w:r w:rsidRPr="00C43471">
        <w:rPr>
          <w:rFonts w:ascii="Bitter" w:hAnsi="Bitter"/>
          <w:sz w:val="18"/>
          <w:szCs w:val="18"/>
        </w:rPr>
        <w:t>) sowie 12 Geopark-Schulen. Der UNESCO Global Geopark Schwäbische Alb wird von einem Verein getragen. Ihm gehören die Landkreise Alb-Donau-</w:t>
      </w:r>
    </w:p>
    <w:p w14:paraId="3358FAC9" w14:textId="12326E0F" w:rsidR="00C43471" w:rsidRPr="00C43471" w:rsidRDefault="00C43471" w:rsidP="00C43471">
      <w:pPr>
        <w:spacing w:line="360" w:lineRule="auto"/>
        <w:rPr>
          <w:rFonts w:ascii="Bitter" w:hAnsi="Bitter"/>
          <w:sz w:val="18"/>
          <w:szCs w:val="18"/>
        </w:rPr>
      </w:pPr>
      <w:r w:rsidRPr="00C43471">
        <w:rPr>
          <w:rFonts w:ascii="Bitter" w:hAnsi="Bitter"/>
          <w:sz w:val="18"/>
          <w:szCs w:val="18"/>
        </w:rPr>
        <w:t xml:space="preserve">Kreis, Esslingen, Göppingen, Heidenheim, </w:t>
      </w:r>
      <w:proofErr w:type="spellStart"/>
      <w:r w:rsidRPr="00C43471">
        <w:rPr>
          <w:rFonts w:ascii="Bitter" w:hAnsi="Bitter"/>
          <w:sz w:val="18"/>
          <w:szCs w:val="18"/>
        </w:rPr>
        <w:t>Ostalbkreis</w:t>
      </w:r>
      <w:proofErr w:type="spellEnd"/>
      <w:r w:rsidRPr="00C43471">
        <w:rPr>
          <w:rFonts w:ascii="Bitter" w:hAnsi="Bitter"/>
          <w:sz w:val="18"/>
          <w:szCs w:val="18"/>
        </w:rPr>
        <w:t xml:space="preserve">, Reutlingen, Sigmaringen, Tübingen, Landkreis Tuttlingen sowie Zollernalbkreis an. Außerdem die Städte Beuren, </w:t>
      </w:r>
      <w:r w:rsidR="00DD6896" w:rsidRPr="00C43471">
        <w:rPr>
          <w:rFonts w:ascii="Bitter" w:hAnsi="Bitter"/>
          <w:sz w:val="18"/>
          <w:szCs w:val="18"/>
        </w:rPr>
        <w:t>Schelklingen</w:t>
      </w:r>
      <w:r w:rsidRPr="00C43471">
        <w:rPr>
          <w:rFonts w:ascii="Bitter" w:hAnsi="Bitter"/>
          <w:sz w:val="18"/>
          <w:szCs w:val="18"/>
        </w:rPr>
        <w:t xml:space="preserve"> und Steinheim am Albuch. Teil des Netzwerks sind zudem der Schwäbische Alb-Tourismus-Verband, der Industrieverband Steine &amp; Erden Baden-Württemberg, die Stiftung Kessler + Co für Bildung und Kultur sowie die Kommunen Schelklingen, Steinheim am Albuch und Beuren. Vorsitzender ist Ulrich Ruckh (Bürgermeister Schelklingen). Die Gesch</w:t>
      </w:r>
      <w:r w:rsidRPr="00C43471">
        <w:rPr>
          <w:rFonts w:ascii="Bitter" w:hAnsi="Bitter" w:cs="Bitter"/>
          <w:sz w:val="18"/>
          <w:szCs w:val="18"/>
        </w:rPr>
        <w:t>ä</w:t>
      </w:r>
      <w:r w:rsidRPr="00C43471">
        <w:rPr>
          <w:rFonts w:ascii="Bitter" w:hAnsi="Bitter"/>
          <w:sz w:val="18"/>
          <w:szCs w:val="18"/>
        </w:rPr>
        <w:t>ftsstelle des gemeinn</w:t>
      </w:r>
      <w:r w:rsidRPr="00C43471">
        <w:rPr>
          <w:rFonts w:ascii="Bitter" w:hAnsi="Bitter" w:cs="Bitter"/>
          <w:sz w:val="18"/>
          <w:szCs w:val="18"/>
        </w:rPr>
        <w:t>ü</w:t>
      </w:r>
      <w:r w:rsidRPr="00C43471">
        <w:rPr>
          <w:rFonts w:ascii="Bitter" w:hAnsi="Bitter"/>
          <w:sz w:val="18"/>
          <w:szCs w:val="18"/>
        </w:rPr>
        <w:t>tzigen Vereins befindet sich in Schelklingen.</w:t>
      </w:r>
    </w:p>
    <w:p w14:paraId="5E41C3E9" w14:textId="576E460E" w:rsidR="00C43471" w:rsidRDefault="00C43471" w:rsidP="006C491C">
      <w:pPr>
        <w:spacing w:line="360" w:lineRule="auto"/>
        <w:rPr>
          <w:rFonts w:ascii="Bitter" w:hAnsi="Bitter"/>
          <w:sz w:val="18"/>
          <w:szCs w:val="18"/>
        </w:rPr>
      </w:pPr>
      <w:r w:rsidRPr="00C43471">
        <w:rPr>
          <w:rFonts w:ascii="Bitter" w:hAnsi="Bitter"/>
          <w:sz w:val="18"/>
          <w:szCs w:val="18"/>
        </w:rPr>
        <w:t xml:space="preserve">2025 feiert der UNESCO Global Geopark Schwäbische Alb sein 10-jähriges Bestehen. </w:t>
      </w:r>
    </w:p>
    <w:sectPr w:rsidR="00C43471" w:rsidSect="00936190">
      <w:headerReference w:type="default" r:id="rId8"/>
      <w:footerReference w:type="default" r:id="rId9"/>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2163" w14:textId="77777777" w:rsidR="00C2715F" w:rsidRDefault="00C2715F" w:rsidP="00772DB2">
      <w:pPr>
        <w:spacing w:after="0" w:line="240" w:lineRule="auto"/>
      </w:pPr>
      <w:r>
        <w:separator/>
      </w:r>
    </w:p>
  </w:endnote>
  <w:endnote w:type="continuationSeparator" w:id="0">
    <w:p w14:paraId="43244D9E" w14:textId="77777777" w:rsidR="00C2715F" w:rsidRDefault="00C2715F" w:rsidP="007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tter">
    <w:altName w:val="Calibri"/>
    <w:panose1 w:val="00000000000000000000"/>
    <w:charset w:val="00"/>
    <w:family w:val="auto"/>
    <w:pitch w:val="variable"/>
    <w:sig w:usb0="A00002FF" w:usb1="400020F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D3B8" w14:textId="7D5C12EE" w:rsidR="00772DB2" w:rsidRPr="00B2248E" w:rsidRDefault="00772DB2" w:rsidP="00772DB2">
    <w:pPr>
      <w:pBdr>
        <w:bottom w:val="single" w:sz="12" w:space="1" w:color="auto"/>
      </w:pBdr>
      <w:rPr>
        <w:rFonts w:ascii="Arial" w:hAnsi="Arial" w:cs="Arial"/>
        <w:b/>
        <w:bCs/>
        <w:sz w:val="20"/>
        <w:szCs w:val="20"/>
      </w:rPr>
    </w:pPr>
  </w:p>
  <w:p w14:paraId="7CDB0E3C" w14:textId="213F97BD" w:rsidR="00772DB2" w:rsidRPr="00BE742A" w:rsidRDefault="00772DB2" w:rsidP="00CE1968">
    <w:pPr>
      <w:spacing w:after="0" w:line="240" w:lineRule="auto"/>
      <w:rPr>
        <w:sz w:val="20"/>
        <w:szCs w:val="20"/>
      </w:rPr>
    </w:pPr>
    <w:r w:rsidRPr="00BE742A">
      <w:rPr>
        <w:rFonts w:ascii="Arial" w:hAnsi="Arial" w:cs="Arial"/>
        <w:b/>
        <w:bCs/>
        <w:sz w:val="20"/>
        <w:szCs w:val="20"/>
      </w:rPr>
      <w:t>Pressekontakt</w:t>
    </w:r>
    <w:r w:rsidRPr="00066806">
      <w:rPr>
        <w:rFonts w:ascii="Arial" w:hAnsi="Arial" w:cs="Arial"/>
        <w:b/>
        <w:bCs/>
        <w:color w:val="FF0000"/>
        <w:sz w:val="20"/>
        <w:szCs w:val="20"/>
      </w:rPr>
      <w:br/>
    </w:r>
    <w:r w:rsidR="00BE742A" w:rsidRPr="00BE742A">
      <w:rPr>
        <w:rFonts w:ascii="Arial" w:hAnsi="Arial" w:cs="Arial"/>
        <w:sz w:val="20"/>
        <w:szCs w:val="20"/>
      </w:rPr>
      <w:t>Ute Mai</w:t>
    </w:r>
    <w:r w:rsidRPr="00BE742A">
      <w:rPr>
        <w:rFonts w:ascii="Arial" w:hAnsi="Arial" w:cs="Arial"/>
        <w:sz w:val="20"/>
        <w:szCs w:val="20"/>
      </w:rPr>
      <w:t xml:space="preserve">, Telefon 07394-248-71, </w:t>
    </w:r>
    <w:r w:rsidR="00587517">
      <w:rPr>
        <w:rFonts w:ascii="Arial" w:hAnsi="Arial" w:cs="Arial"/>
        <w:sz w:val="20"/>
        <w:szCs w:val="20"/>
      </w:rPr>
      <w:t>mai</w:t>
    </w:r>
    <w:r w:rsidRPr="00BE742A">
      <w:rPr>
        <w:rFonts w:ascii="Arial" w:hAnsi="Arial" w:cs="Arial"/>
        <w:sz w:val="20"/>
        <w:szCs w:val="20"/>
      </w:rPr>
      <w:t>@geopark-alb.de, www.geopark-alb.de</w:t>
    </w:r>
    <w:r w:rsidRPr="00BE742A">
      <w:rPr>
        <w:rFonts w:ascii="Arial" w:hAnsi="Arial" w:cs="Arial"/>
        <w:sz w:val="20"/>
        <w:szCs w:val="20"/>
      </w:rPr>
      <w:br/>
    </w:r>
    <w:r w:rsidR="00711C3D" w:rsidRPr="00BE742A">
      <w:rPr>
        <w:rFonts w:ascii="Arial" w:hAnsi="Arial" w:cs="Arial"/>
        <w:sz w:val="20"/>
        <w:szCs w:val="20"/>
      </w:rPr>
      <w:t xml:space="preserve">Geschäftsstelle des </w:t>
    </w:r>
    <w:r w:rsidRPr="00BE742A">
      <w:rPr>
        <w:rFonts w:ascii="Arial" w:hAnsi="Arial" w:cs="Arial"/>
        <w:sz w:val="20"/>
        <w:szCs w:val="20"/>
      </w:rPr>
      <w:t>UNESCO Global Geopark Schwäbische Alb,</w:t>
    </w:r>
    <w:r w:rsidR="00711C3D" w:rsidRPr="00BE742A">
      <w:rPr>
        <w:rFonts w:ascii="Arial" w:hAnsi="Arial" w:cs="Arial"/>
        <w:sz w:val="20"/>
        <w:szCs w:val="20"/>
      </w:rPr>
      <w:t xml:space="preserve"> </w:t>
    </w:r>
    <w:r w:rsidRPr="00BE742A">
      <w:rPr>
        <w:rFonts w:ascii="Arial" w:hAnsi="Arial" w:cs="Arial"/>
        <w:sz w:val="20"/>
        <w:szCs w:val="20"/>
      </w:rPr>
      <w:t>Marktstraße 17, 89601 Schelklingen</w:t>
    </w:r>
    <w:r w:rsidR="00711C3D" w:rsidRPr="00BE742A">
      <w:rPr>
        <w:rFonts w:ascii="Arial" w:hAnsi="Arial" w:cs="Arial"/>
        <w:sz w:val="20"/>
        <w:szCs w:val="20"/>
      </w:rPr>
      <w:t>.</w:t>
    </w:r>
    <w:r w:rsidRPr="00BE742A">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0DEE" w14:textId="77777777" w:rsidR="00C2715F" w:rsidRDefault="00C2715F" w:rsidP="00772DB2">
      <w:pPr>
        <w:spacing w:after="0" w:line="240" w:lineRule="auto"/>
      </w:pPr>
      <w:r>
        <w:separator/>
      </w:r>
    </w:p>
  </w:footnote>
  <w:footnote w:type="continuationSeparator" w:id="0">
    <w:p w14:paraId="3E922645" w14:textId="77777777" w:rsidR="00C2715F" w:rsidRDefault="00C2715F" w:rsidP="007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F986" w14:textId="63DE09D4" w:rsidR="00AA21EF" w:rsidRDefault="008676AE" w:rsidP="00772DB2">
    <w:pPr>
      <w:spacing w:after="0" w:line="240" w:lineRule="auto"/>
      <w:rPr>
        <w:rFonts w:ascii="Arial" w:hAnsi="Arial" w:cs="Arial"/>
        <w:sz w:val="44"/>
        <w:szCs w:val="44"/>
      </w:rPr>
    </w:pPr>
    <w:r w:rsidRPr="00431518">
      <w:rPr>
        <w:rFonts w:ascii="Arial" w:hAnsi="Arial" w:cs="Arial"/>
        <w:b/>
        <w:bCs/>
        <w:noProof/>
        <w:sz w:val="44"/>
        <w:szCs w:val="44"/>
        <w:lang w:eastAsia="de-DE"/>
      </w:rPr>
      <w:drawing>
        <wp:anchor distT="0" distB="0" distL="114300" distR="114300" simplePos="0" relativeHeight="251660288" behindDoc="0" locked="0" layoutInCell="1" allowOverlap="1" wp14:anchorId="47B16F7E" wp14:editId="1F17EEB8">
          <wp:simplePos x="0" y="0"/>
          <wp:positionH relativeFrom="column">
            <wp:posOffset>3853180</wp:posOffset>
          </wp:positionH>
          <wp:positionV relativeFrom="paragraph">
            <wp:posOffset>240665</wp:posOffset>
          </wp:positionV>
          <wp:extent cx="889000" cy="979170"/>
          <wp:effectExtent l="0" t="0" r="6350" b="0"/>
          <wp:wrapNone/>
          <wp:docPr id="1454620730" name="Grafik 14546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park_logo_rgb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979170"/>
                  </a:xfrm>
                  <a:prstGeom prst="rect">
                    <a:avLst/>
                  </a:prstGeom>
                </pic:spPr>
              </pic:pic>
            </a:graphicData>
          </a:graphic>
          <wp14:sizeRelH relativeFrom="margin">
            <wp14:pctWidth>0</wp14:pctWidth>
          </wp14:sizeRelH>
          <wp14:sizeRelV relativeFrom="margin">
            <wp14:pctHeight>0</wp14:pctHeight>
          </wp14:sizeRelV>
        </wp:anchor>
      </w:drawing>
    </w:r>
    <w:r w:rsidRPr="00431518">
      <w:rPr>
        <w:rFonts w:ascii="Arial" w:hAnsi="Arial" w:cs="Arial"/>
        <w:noProof/>
        <w:sz w:val="18"/>
        <w:szCs w:val="18"/>
        <w:lang w:eastAsia="de-DE"/>
      </w:rPr>
      <w:drawing>
        <wp:anchor distT="0" distB="0" distL="114300" distR="114300" simplePos="0" relativeHeight="251659264" behindDoc="1" locked="0" layoutInCell="1" allowOverlap="1" wp14:anchorId="074AB353" wp14:editId="17F4A2D8">
          <wp:simplePos x="0" y="0"/>
          <wp:positionH relativeFrom="column">
            <wp:posOffset>4785995</wp:posOffset>
          </wp:positionH>
          <wp:positionV relativeFrom="paragraph">
            <wp:posOffset>280035</wp:posOffset>
          </wp:positionV>
          <wp:extent cx="1068070" cy="891540"/>
          <wp:effectExtent l="0" t="0" r="0" b="3810"/>
          <wp:wrapTight wrapText="bothSides">
            <wp:wrapPolygon edited="0">
              <wp:start x="0" y="0"/>
              <wp:lineTo x="0" y="21231"/>
              <wp:lineTo x="21189" y="21231"/>
              <wp:lineTo x="21189" y="0"/>
              <wp:lineTo x="0" y="0"/>
            </wp:wrapPolygon>
          </wp:wrapTight>
          <wp:docPr id="1816233038" name="Grafik 1816233038"/>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807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37B5F" w14:textId="28B39CA2" w:rsidR="00AA21EF" w:rsidRDefault="00772DB2" w:rsidP="00772DB2">
    <w:pPr>
      <w:spacing w:after="0" w:line="240" w:lineRule="auto"/>
      <w:rPr>
        <w:rFonts w:ascii="Arial" w:hAnsi="Arial" w:cs="Arial"/>
        <w:sz w:val="44"/>
        <w:szCs w:val="44"/>
      </w:rPr>
    </w:pPr>
    <w:r w:rsidRPr="00431518">
      <w:rPr>
        <w:rFonts w:ascii="Arial" w:hAnsi="Arial" w:cs="Arial"/>
        <w:sz w:val="44"/>
        <w:szCs w:val="44"/>
      </w:rPr>
      <w:t>Pressemitteilung</w:t>
    </w:r>
  </w:p>
  <w:p w14:paraId="5EF66D2F" w14:textId="77777777" w:rsidR="00AA21EF" w:rsidRDefault="00AA21EF" w:rsidP="00772DB2">
    <w:pPr>
      <w:spacing w:after="0" w:line="240" w:lineRule="auto"/>
      <w:rPr>
        <w:rFonts w:ascii="Arial" w:hAnsi="Arial" w:cs="Arial"/>
        <w:sz w:val="44"/>
        <w:szCs w:val="44"/>
      </w:rPr>
    </w:pPr>
  </w:p>
  <w:p w14:paraId="3858731C" w14:textId="77777777" w:rsidR="00AA21EF" w:rsidRPr="00AA21EF" w:rsidRDefault="00AA21EF" w:rsidP="00772DB2">
    <w:pPr>
      <w:spacing w:after="0" w:line="240" w:lineRule="auto"/>
      <w:rPr>
        <w:rFonts w:ascii="Arial" w:hAnsi="Arial" w:cs="Arial"/>
        <w:sz w:val="18"/>
        <w:szCs w:val="18"/>
      </w:rPr>
    </w:pPr>
  </w:p>
  <w:p w14:paraId="41FA86FA" w14:textId="77777777" w:rsidR="00772DB2" w:rsidRDefault="00772DB2">
    <w:pPr>
      <w:pStyle w:val="Kopfzeile"/>
    </w:pPr>
  </w:p>
  <w:p w14:paraId="333DDA32" w14:textId="77777777" w:rsidR="00F233E7" w:rsidRDefault="00F23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646"/>
    <w:multiLevelType w:val="hybridMultilevel"/>
    <w:tmpl w:val="C70A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1104D"/>
    <w:multiLevelType w:val="hybridMultilevel"/>
    <w:tmpl w:val="B8344B58"/>
    <w:lvl w:ilvl="0" w:tplc="9BCC780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65E7D"/>
    <w:multiLevelType w:val="hybridMultilevel"/>
    <w:tmpl w:val="1F0ECE1E"/>
    <w:lvl w:ilvl="0" w:tplc="1B4EBE1E">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A312FF"/>
    <w:multiLevelType w:val="multilevel"/>
    <w:tmpl w:val="F20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65D2A"/>
    <w:multiLevelType w:val="multilevel"/>
    <w:tmpl w:val="AB86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055DB4"/>
    <w:multiLevelType w:val="multilevel"/>
    <w:tmpl w:val="F5D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BD38EC"/>
    <w:multiLevelType w:val="hybridMultilevel"/>
    <w:tmpl w:val="DF6E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755F6D"/>
    <w:multiLevelType w:val="hybridMultilevel"/>
    <w:tmpl w:val="49F25700"/>
    <w:lvl w:ilvl="0" w:tplc="3B349546">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6B2B92"/>
    <w:multiLevelType w:val="multilevel"/>
    <w:tmpl w:val="78D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B3F0B"/>
    <w:multiLevelType w:val="hybridMultilevel"/>
    <w:tmpl w:val="8770696E"/>
    <w:lvl w:ilvl="0" w:tplc="E1901532">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3B7C92"/>
    <w:multiLevelType w:val="multilevel"/>
    <w:tmpl w:val="7C1E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BB6F17"/>
    <w:multiLevelType w:val="hybridMultilevel"/>
    <w:tmpl w:val="4D7AC2B8"/>
    <w:lvl w:ilvl="0" w:tplc="1CC4E64A">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8F812B9"/>
    <w:multiLevelType w:val="hybridMultilevel"/>
    <w:tmpl w:val="AF2A6E86"/>
    <w:lvl w:ilvl="0" w:tplc="064A835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914922">
    <w:abstractNumId w:val="5"/>
  </w:num>
  <w:num w:numId="2" w16cid:durableId="1450007071">
    <w:abstractNumId w:val="21"/>
  </w:num>
  <w:num w:numId="3" w16cid:durableId="1852602206">
    <w:abstractNumId w:val="23"/>
  </w:num>
  <w:num w:numId="4" w16cid:durableId="875779686">
    <w:abstractNumId w:val="12"/>
  </w:num>
  <w:num w:numId="5" w16cid:durableId="1993755769">
    <w:abstractNumId w:val="18"/>
  </w:num>
  <w:num w:numId="6" w16cid:durableId="1822842548">
    <w:abstractNumId w:val="13"/>
  </w:num>
  <w:num w:numId="7" w16cid:durableId="1754740005">
    <w:abstractNumId w:val="25"/>
  </w:num>
  <w:num w:numId="8" w16cid:durableId="1111778924">
    <w:abstractNumId w:val="7"/>
  </w:num>
  <w:num w:numId="9" w16cid:durableId="82802839">
    <w:abstractNumId w:val="11"/>
  </w:num>
  <w:num w:numId="10" w16cid:durableId="1222642491">
    <w:abstractNumId w:val="9"/>
  </w:num>
  <w:num w:numId="11" w16cid:durableId="1463114949">
    <w:abstractNumId w:val="19"/>
  </w:num>
  <w:num w:numId="12" w16cid:durableId="1083800774">
    <w:abstractNumId w:val="22"/>
  </w:num>
  <w:num w:numId="13" w16cid:durableId="785348249">
    <w:abstractNumId w:val="17"/>
  </w:num>
  <w:num w:numId="14" w16cid:durableId="113911666">
    <w:abstractNumId w:val="10"/>
  </w:num>
  <w:num w:numId="15" w16cid:durableId="1023704666">
    <w:abstractNumId w:val="15"/>
  </w:num>
  <w:num w:numId="16" w16cid:durableId="585384940">
    <w:abstractNumId w:val="24"/>
  </w:num>
  <w:num w:numId="17" w16cid:durableId="1178957214">
    <w:abstractNumId w:val="2"/>
  </w:num>
  <w:num w:numId="18" w16cid:durableId="395590733">
    <w:abstractNumId w:val="1"/>
  </w:num>
  <w:num w:numId="19" w16cid:durableId="444080038">
    <w:abstractNumId w:val="20"/>
  </w:num>
  <w:num w:numId="20" w16cid:durableId="2143451030">
    <w:abstractNumId w:val="8"/>
  </w:num>
  <w:num w:numId="21" w16cid:durableId="279069469">
    <w:abstractNumId w:val="0"/>
  </w:num>
  <w:num w:numId="22" w16cid:durableId="1092124121">
    <w:abstractNumId w:val="4"/>
  </w:num>
  <w:num w:numId="23" w16cid:durableId="1535344211">
    <w:abstractNumId w:val="6"/>
  </w:num>
  <w:num w:numId="24" w16cid:durableId="224797162">
    <w:abstractNumId w:val="3"/>
  </w:num>
  <w:num w:numId="25" w16cid:durableId="641347007">
    <w:abstractNumId w:val="16"/>
  </w:num>
  <w:num w:numId="26" w16cid:durableId="1273711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06DDC"/>
    <w:rsid w:val="00015D09"/>
    <w:rsid w:val="00015D57"/>
    <w:rsid w:val="00020489"/>
    <w:rsid w:val="00023FA1"/>
    <w:rsid w:val="00025027"/>
    <w:rsid w:val="00026486"/>
    <w:rsid w:val="00032FBF"/>
    <w:rsid w:val="000332B3"/>
    <w:rsid w:val="0003380F"/>
    <w:rsid w:val="0004291A"/>
    <w:rsid w:val="0004429D"/>
    <w:rsid w:val="000444F5"/>
    <w:rsid w:val="000449ED"/>
    <w:rsid w:val="00060910"/>
    <w:rsid w:val="00066806"/>
    <w:rsid w:val="00074D71"/>
    <w:rsid w:val="00091714"/>
    <w:rsid w:val="00096B1C"/>
    <w:rsid w:val="00097F81"/>
    <w:rsid w:val="000A33A0"/>
    <w:rsid w:val="000B08C9"/>
    <w:rsid w:val="000B722F"/>
    <w:rsid w:val="000C4721"/>
    <w:rsid w:val="000C5297"/>
    <w:rsid w:val="000C5578"/>
    <w:rsid w:val="000D5DD5"/>
    <w:rsid w:val="000D70D7"/>
    <w:rsid w:val="000E0547"/>
    <w:rsid w:val="000E34CE"/>
    <w:rsid w:val="000F2D81"/>
    <w:rsid w:val="000F5F04"/>
    <w:rsid w:val="000F693D"/>
    <w:rsid w:val="000F6CC6"/>
    <w:rsid w:val="000F75AD"/>
    <w:rsid w:val="00101331"/>
    <w:rsid w:val="00101803"/>
    <w:rsid w:val="001040C5"/>
    <w:rsid w:val="00105D43"/>
    <w:rsid w:val="001100D2"/>
    <w:rsid w:val="00110EEF"/>
    <w:rsid w:val="001127A7"/>
    <w:rsid w:val="001129D2"/>
    <w:rsid w:val="001164E9"/>
    <w:rsid w:val="001213DE"/>
    <w:rsid w:val="001220B2"/>
    <w:rsid w:val="00131DE9"/>
    <w:rsid w:val="0013233C"/>
    <w:rsid w:val="00136914"/>
    <w:rsid w:val="0014067B"/>
    <w:rsid w:val="00144F35"/>
    <w:rsid w:val="00147C52"/>
    <w:rsid w:val="00150D5A"/>
    <w:rsid w:val="001532E3"/>
    <w:rsid w:val="00156CC9"/>
    <w:rsid w:val="0016190F"/>
    <w:rsid w:val="001627E8"/>
    <w:rsid w:val="00164A23"/>
    <w:rsid w:val="001663B5"/>
    <w:rsid w:val="00170B6A"/>
    <w:rsid w:val="00175822"/>
    <w:rsid w:val="00175B93"/>
    <w:rsid w:val="00181BB1"/>
    <w:rsid w:val="0018248C"/>
    <w:rsid w:val="00183EDB"/>
    <w:rsid w:val="001909BA"/>
    <w:rsid w:val="001950AA"/>
    <w:rsid w:val="001A167A"/>
    <w:rsid w:val="001A2E28"/>
    <w:rsid w:val="001A64D7"/>
    <w:rsid w:val="001A6839"/>
    <w:rsid w:val="001B0BB7"/>
    <w:rsid w:val="001B36E9"/>
    <w:rsid w:val="001B4F4C"/>
    <w:rsid w:val="001C13ED"/>
    <w:rsid w:val="001C2A3C"/>
    <w:rsid w:val="001C3688"/>
    <w:rsid w:val="001C3A3F"/>
    <w:rsid w:val="001C46B7"/>
    <w:rsid w:val="001C6E16"/>
    <w:rsid w:val="001D4FBD"/>
    <w:rsid w:val="001D5747"/>
    <w:rsid w:val="001E0F8A"/>
    <w:rsid w:val="001E2D1E"/>
    <w:rsid w:val="001E426F"/>
    <w:rsid w:val="001E451C"/>
    <w:rsid w:val="001E47C6"/>
    <w:rsid w:val="001E5246"/>
    <w:rsid w:val="001E5DAE"/>
    <w:rsid w:val="001E627C"/>
    <w:rsid w:val="001E659E"/>
    <w:rsid w:val="001E7685"/>
    <w:rsid w:val="001E7F9F"/>
    <w:rsid w:val="001F0390"/>
    <w:rsid w:val="001F4BE5"/>
    <w:rsid w:val="001F7494"/>
    <w:rsid w:val="002019D8"/>
    <w:rsid w:val="00201A4B"/>
    <w:rsid w:val="00201E83"/>
    <w:rsid w:val="00204173"/>
    <w:rsid w:val="00211FFE"/>
    <w:rsid w:val="002166C4"/>
    <w:rsid w:val="00220299"/>
    <w:rsid w:val="00220546"/>
    <w:rsid w:val="00226640"/>
    <w:rsid w:val="00234AFC"/>
    <w:rsid w:val="002421D9"/>
    <w:rsid w:val="00244687"/>
    <w:rsid w:val="00244E1A"/>
    <w:rsid w:val="002474EF"/>
    <w:rsid w:val="00256F8D"/>
    <w:rsid w:val="002616E0"/>
    <w:rsid w:val="0026243E"/>
    <w:rsid w:val="0026280C"/>
    <w:rsid w:val="00263760"/>
    <w:rsid w:val="00290C72"/>
    <w:rsid w:val="0029311A"/>
    <w:rsid w:val="0029596F"/>
    <w:rsid w:val="002976BF"/>
    <w:rsid w:val="002B1418"/>
    <w:rsid w:val="002B6C94"/>
    <w:rsid w:val="002B70BE"/>
    <w:rsid w:val="002C31E1"/>
    <w:rsid w:val="002C7200"/>
    <w:rsid w:val="002C7D28"/>
    <w:rsid w:val="002D2CA8"/>
    <w:rsid w:val="002D4E2A"/>
    <w:rsid w:val="002D529F"/>
    <w:rsid w:val="002D58B0"/>
    <w:rsid w:val="002F0DAC"/>
    <w:rsid w:val="002F79CB"/>
    <w:rsid w:val="00304EF9"/>
    <w:rsid w:val="003060E3"/>
    <w:rsid w:val="00310A7E"/>
    <w:rsid w:val="003112EA"/>
    <w:rsid w:val="00313290"/>
    <w:rsid w:val="00314568"/>
    <w:rsid w:val="00316BC6"/>
    <w:rsid w:val="003203F0"/>
    <w:rsid w:val="0032580F"/>
    <w:rsid w:val="00331CEA"/>
    <w:rsid w:val="00334113"/>
    <w:rsid w:val="003439F6"/>
    <w:rsid w:val="00344FB5"/>
    <w:rsid w:val="00345686"/>
    <w:rsid w:val="00346D6D"/>
    <w:rsid w:val="00350D92"/>
    <w:rsid w:val="00353446"/>
    <w:rsid w:val="003624C0"/>
    <w:rsid w:val="00367721"/>
    <w:rsid w:val="00371957"/>
    <w:rsid w:val="00371A1E"/>
    <w:rsid w:val="003831DF"/>
    <w:rsid w:val="003835A6"/>
    <w:rsid w:val="00390D2E"/>
    <w:rsid w:val="00393B00"/>
    <w:rsid w:val="00394C7B"/>
    <w:rsid w:val="003A07AB"/>
    <w:rsid w:val="003A338C"/>
    <w:rsid w:val="003A43E1"/>
    <w:rsid w:val="003A63EC"/>
    <w:rsid w:val="003B0807"/>
    <w:rsid w:val="003B1075"/>
    <w:rsid w:val="003B25B4"/>
    <w:rsid w:val="003B25C7"/>
    <w:rsid w:val="003C022F"/>
    <w:rsid w:val="003C02DB"/>
    <w:rsid w:val="003D5EAD"/>
    <w:rsid w:val="003E6E47"/>
    <w:rsid w:val="003E7725"/>
    <w:rsid w:val="003E78B3"/>
    <w:rsid w:val="003F100F"/>
    <w:rsid w:val="003F1B77"/>
    <w:rsid w:val="003F35A4"/>
    <w:rsid w:val="003F56E3"/>
    <w:rsid w:val="003F5D2E"/>
    <w:rsid w:val="0040111A"/>
    <w:rsid w:val="00403815"/>
    <w:rsid w:val="00412E42"/>
    <w:rsid w:val="0042328C"/>
    <w:rsid w:val="00423DB1"/>
    <w:rsid w:val="004246F8"/>
    <w:rsid w:val="00431518"/>
    <w:rsid w:val="0043215B"/>
    <w:rsid w:val="004438C6"/>
    <w:rsid w:val="00456859"/>
    <w:rsid w:val="00460930"/>
    <w:rsid w:val="00461324"/>
    <w:rsid w:val="0046350E"/>
    <w:rsid w:val="00465FF6"/>
    <w:rsid w:val="00466AA0"/>
    <w:rsid w:val="00471A36"/>
    <w:rsid w:val="004820FE"/>
    <w:rsid w:val="0048297A"/>
    <w:rsid w:val="00484849"/>
    <w:rsid w:val="004861A3"/>
    <w:rsid w:val="00490E01"/>
    <w:rsid w:val="00491339"/>
    <w:rsid w:val="00491AE7"/>
    <w:rsid w:val="00494CF1"/>
    <w:rsid w:val="00497076"/>
    <w:rsid w:val="004A04FA"/>
    <w:rsid w:val="004A1239"/>
    <w:rsid w:val="004A2A22"/>
    <w:rsid w:val="004B2434"/>
    <w:rsid w:val="004B450F"/>
    <w:rsid w:val="004B7358"/>
    <w:rsid w:val="004B7C86"/>
    <w:rsid w:val="004C0DBD"/>
    <w:rsid w:val="004C29BB"/>
    <w:rsid w:val="004D10E4"/>
    <w:rsid w:val="004D692D"/>
    <w:rsid w:val="004E4AC0"/>
    <w:rsid w:val="004F07A2"/>
    <w:rsid w:val="004F0B81"/>
    <w:rsid w:val="005112C7"/>
    <w:rsid w:val="0051663E"/>
    <w:rsid w:val="005314A8"/>
    <w:rsid w:val="00532E93"/>
    <w:rsid w:val="0053628E"/>
    <w:rsid w:val="0054134A"/>
    <w:rsid w:val="00545A71"/>
    <w:rsid w:val="00546D6C"/>
    <w:rsid w:val="005512EF"/>
    <w:rsid w:val="00553AB3"/>
    <w:rsid w:val="005608D9"/>
    <w:rsid w:val="005635CC"/>
    <w:rsid w:val="00571B82"/>
    <w:rsid w:val="00572D92"/>
    <w:rsid w:val="00576163"/>
    <w:rsid w:val="00583A44"/>
    <w:rsid w:val="00587517"/>
    <w:rsid w:val="0058770F"/>
    <w:rsid w:val="00587E76"/>
    <w:rsid w:val="0059044B"/>
    <w:rsid w:val="005920B8"/>
    <w:rsid w:val="00592F4F"/>
    <w:rsid w:val="00593BC8"/>
    <w:rsid w:val="00597AA2"/>
    <w:rsid w:val="005A6213"/>
    <w:rsid w:val="005A69F3"/>
    <w:rsid w:val="005A7D29"/>
    <w:rsid w:val="005B744B"/>
    <w:rsid w:val="005C4253"/>
    <w:rsid w:val="005C55F4"/>
    <w:rsid w:val="005C56A3"/>
    <w:rsid w:val="005D592D"/>
    <w:rsid w:val="005E0436"/>
    <w:rsid w:val="005E43F5"/>
    <w:rsid w:val="005E63EC"/>
    <w:rsid w:val="00600BE2"/>
    <w:rsid w:val="00601E62"/>
    <w:rsid w:val="006030A4"/>
    <w:rsid w:val="00611548"/>
    <w:rsid w:val="006151FC"/>
    <w:rsid w:val="00617EB5"/>
    <w:rsid w:val="00620B6F"/>
    <w:rsid w:val="00620E07"/>
    <w:rsid w:val="00623BD0"/>
    <w:rsid w:val="00625391"/>
    <w:rsid w:val="00627311"/>
    <w:rsid w:val="00630510"/>
    <w:rsid w:val="00636925"/>
    <w:rsid w:val="00641083"/>
    <w:rsid w:val="006427DF"/>
    <w:rsid w:val="006507A6"/>
    <w:rsid w:val="006508E5"/>
    <w:rsid w:val="006530C3"/>
    <w:rsid w:val="006639DF"/>
    <w:rsid w:val="0066468E"/>
    <w:rsid w:val="00664C0D"/>
    <w:rsid w:val="006661B2"/>
    <w:rsid w:val="00670826"/>
    <w:rsid w:val="00671566"/>
    <w:rsid w:val="006750F5"/>
    <w:rsid w:val="00686E4B"/>
    <w:rsid w:val="00690E09"/>
    <w:rsid w:val="0069489C"/>
    <w:rsid w:val="006A29B1"/>
    <w:rsid w:val="006A2E83"/>
    <w:rsid w:val="006A563F"/>
    <w:rsid w:val="006A62E6"/>
    <w:rsid w:val="006A7142"/>
    <w:rsid w:val="006B1AAE"/>
    <w:rsid w:val="006C04B7"/>
    <w:rsid w:val="006C2245"/>
    <w:rsid w:val="006C2A1C"/>
    <w:rsid w:val="006C491C"/>
    <w:rsid w:val="006C4F98"/>
    <w:rsid w:val="006D32FF"/>
    <w:rsid w:val="006D41B5"/>
    <w:rsid w:val="006D5255"/>
    <w:rsid w:val="006F00D6"/>
    <w:rsid w:val="006F2753"/>
    <w:rsid w:val="006F43D8"/>
    <w:rsid w:val="006F75EA"/>
    <w:rsid w:val="006F778C"/>
    <w:rsid w:val="007003B1"/>
    <w:rsid w:val="00701335"/>
    <w:rsid w:val="007047F6"/>
    <w:rsid w:val="00704DEF"/>
    <w:rsid w:val="00706D88"/>
    <w:rsid w:val="00711729"/>
    <w:rsid w:val="00711C3D"/>
    <w:rsid w:val="007259C6"/>
    <w:rsid w:val="00727854"/>
    <w:rsid w:val="00730BF6"/>
    <w:rsid w:val="00732D91"/>
    <w:rsid w:val="00733109"/>
    <w:rsid w:val="00740B6B"/>
    <w:rsid w:val="00745B08"/>
    <w:rsid w:val="00745B63"/>
    <w:rsid w:val="007527D9"/>
    <w:rsid w:val="007539BD"/>
    <w:rsid w:val="00762C32"/>
    <w:rsid w:val="00765DB8"/>
    <w:rsid w:val="00766EC7"/>
    <w:rsid w:val="007712E8"/>
    <w:rsid w:val="00772DB2"/>
    <w:rsid w:val="00774D9C"/>
    <w:rsid w:val="00774EB1"/>
    <w:rsid w:val="00775AB4"/>
    <w:rsid w:val="00776ADA"/>
    <w:rsid w:val="007816F1"/>
    <w:rsid w:val="007865E7"/>
    <w:rsid w:val="007907B1"/>
    <w:rsid w:val="007A7BE8"/>
    <w:rsid w:val="007B2B52"/>
    <w:rsid w:val="007B5122"/>
    <w:rsid w:val="007C6B51"/>
    <w:rsid w:val="007C6C98"/>
    <w:rsid w:val="007D25DD"/>
    <w:rsid w:val="007D3241"/>
    <w:rsid w:val="007D71B0"/>
    <w:rsid w:val="007E273F"/>
    <w:rsid w:val="007F13A5"/>
    <w:rsid w:val="007F399E"/>
    <w:rsid w:val="0080141B"/>
    <w:rsid w:val="00805224"/>
    <w:rsid w:val="00805781"/>
    <w:rsid w:val="00805AAB"/>
    <w:rsid w:val="00807DC4"/>
    <w:rsid w:val="0081101F"/>
    <w:rsid w:val="0081522B"/>
    <w:rsid w:val="008167AF"/>
    <w:rsid w:val="00817A39"/>
    <w:rsid w:val="00825461"/>
    <w:rsid w:val="00835048"/>
    <w:rsid w:val="0084724E"/>
    <w:rsid w:val="00850C91"/>
    <w:rsid w:val="0085201B"/>
    <w:rsid w:val="00852395"/>
    <w:rsid w:val="00857B2A"/>
    <w:rsid w:val="00862FDD"/>
    <w:rsid w:val="0086524B"/>
    <w:rsid w:val="008657B0"/>
    <w:rsid w:val="00866D0A"/>
    <w:rsid w:val="008676AE"/>
    <w:rsid w:val="00870E4D"/>
    <w:rsid w:val="0087127C"/>
    <w:rsid w:val="0087299A"/>
    <w:rsid w:val="0087325B"/>
    <w:rsid w:val="008741CA"/>
    <w:rsid w:val="0088413B"/>
    <w:rsid w:val="00884759"/>
    <w:rsid w:val="00892C64"/>
    <w:rsid w:val="00892D8C"/>
    <w:rsid w:val="008A4BB1"/>
    <w:rsid w:val="008A7569"/>
    <w:rsid w:val="008B1843"/>
    <w:rsid w:val="008B1911"/>
    <w:rsid w:val="008B6171"/>
    <w:rsid w:val="008C0CC2"/>
    <w:rsid w:val="008C1868"/>
    <w:rsid w:val="008C1AB5"/>
    <w:rsid w:val="008C4119"/>
    <w:rsid w:val="008C5586"/>
    <w:rsid w:val="008C67D3"/>
    <w:rsid w:val="008D10F4"/>
    <w:rsid w:val="008D2CDF"/>
    <w:rsid w:val="008D3571"/>
    <w:rsid w:val="008D69A3"/>
    <w:rsid w:val="008E0F75"/>
    <w:rsid w:val="008E1EA6"/>
    <w:rsid w:val="008E6E88"/>
    <w:rsid w:val="008F389C"/>
    <w:rsid w:val="008F6E7E"/>
    <w:rsid w:val="00905110"/>
    <w:rsid w:val="009121BE"/>
    <w:rsid w:val="00913563"/>
    <w:rsid w:val="009152D2"/>
    <w:rsid w:val="00915C58"/>
    <w:rsid w:val="0092093B"/>
    <w:rsid w:val="00925EE2"/>
    <w:rsid w:val="009263A4"/>
    <w:rsid w:val="00932A61"/>
    <w:rsid w:val="009338C0"/>
    <w:rsid w:val="00935B5F"/>
    <w:rsid w:val="00936190"/>
    <w:rsid w:val="009372F5"/>
    <w:rsid w:val="00943455"/>
    <w:rsid w:val="009451F0"/>
    <w:rsid w:val="00962F90"/>
    <w:rsid w:val="00963820"/>
    <w:rsid w:val="00965EDC"/>
    <w:rsid w:val="00982447"/>
    <w:rsid w:val="00986BB0"/>
    <w:rsid w:val="00995451"/>
    <w:rsid w:val="0099564E"/>
    <w:rsid w:val="00995677"/>
    <w:rsid w:val="00995ABC"/>
    <w:rsid w:val="00996DEB"/>
    <w:rsid w:val="009A7036"/>
    <w:rsid w:val="009B46F5"/>
    <w:rsid w:val="009C2A91"/>
    <w:rsid w:val="009C358F"/>
    <w:rsid w:val="009D1158"/>
    <w:rsid w:val="009D3C66"/>
    <w:rsid w:val="009D7EEA"/>
    <w:rsid w:val="009E13B7"/>
    <w:rsid w:val="009E5198"/>
    <w:rsid w:val="00A11098"/>
    <w:rsid w:val="00A22591"/>
    <w:rsid w:val="00A3021C"/>
    <w:rsid w:val="00A3565F"/>
    <w:rsid w:val="00A408BE"/>
    <w:rsid w:val="00A41F05"/>
    <w:rsid w:val="00A46BFE"/>
    <w:rsid w:val="00A474DA"/>
    <w:rsid w:val="00A47C18"/>
    <w:rsid w:val="00A504EC"/>
    <w:rsid w:val="00A50596"/>
    <w:rsid w:val="00A50C7E"/>
    <w:rsid w:val="00A50D81"/>
    <w:rsid w:val="00A63640"/>
    <w:rsid w:val="00A711D0"/>
    <w:rsid w:val="00A76989"/>
    <w:rsid w:val="00A77B13"/>
    <w:rsid w:val="00A9134F"/>
    <w:rsid w:val="00A954E6"/>
    <w:rsid w:val="00A95638"/>
    <w:rsid w:val="00A95764"/>
    <w:rsid w:val="00AA108E"/>
    <w:rsid w:val="00AA16AA"/>
    <w:rsid w:val="00AA21EF"/>
    <w:rsid w:val="00AA499A"/>
    <w:rsid w:val="00AA6922"/>
    <w:rsid w:val="00AB4D4D"/>
    <w:rsid w:val="00AB4E8F"/>
    <w:rsid w:val="00AB5E69"/>
    <w:rsid w:val="00AB7F9F"/>
    <w:rsid w:val="00AC09D0"/>
    <w:rsid w:val="00AC11F3"/>
    <w:rsid w:val="00AC7919"/>
    <w:rsid w:val="00AD1DC2"/>
    <w:rsid w:val="00AD1FCD"/>
    <w:rsid w:val="00AD2EEA"/>
    <w:rsid w:val="00AE1918"/>
    <w:rsid w:val="00AE641D"/>
    <w:rsid w:val="00AF06D3"/>
    <w:rsid w:val="00AF7D05"/>
    <w:rsid w:val="00B04BEE"/>
    <w:rsid w:val="00B1137C"/>
    <w:rsid w:val="00B1147C"/>
    <w:rsid w:val="00B144F1"/>
    <w:rsid w:val="00B146D7"/>
    <w:rsid w:val="00B14887"/>
    <w:rsid w:val="00B14FF8"/>
    <w:rsid w:val="00B160DD"/>
    <w:rsid w:val="00B176BD"/>
    <w:rsid w:val="00B20D68"/>
    <w:rsid w:val="00B20E8C"/>
    <w:rsid w:val="00B21467"/>
    <w:rsid w:val="00B2248E"/>
    <w:rsid w:val="00B25C20"/>
    <w:rsid w:val="00B26304"/>
    <w:rsid w:val="00B32BA6"/>
    <w:rsid w:val="00B3549D"/>
    <w:rsid w:val="00B508F1"/>
    <w:rsid w:val="00B50CA2"/>
    <w:rsid w:val="00B51F22"/>
    <w:rsid w:val="00B56B00"/>
    <w:rsid w:val="00B66B53"/>
    <w:rsid w:val="00B67633"/>
    <w:rsid w:val="00B7266B"/>
    <w:rsid w:val="00B75390"/>
    <w:rsid w:val="00B7599F"/>
    <w:rsid w:val="00B75F7F"/>
    <w:rsid w:val="00B77DAC"/>
    <w:rsid w:val="00B83E1B"/>
    <w:rsid w:val="00B84E43"/>
    <w:rsid w:val="00B85216"/>
    <w:rsid w:val="00B9141D"/>
    <w:rsid w:val="00BA3813"/>
    <w:rsid w:val="00BB2E77"/>
    <w:rsid w:val="00BB495A"/>
    <w:rsid w:val="00BB6D45"/>
    <w:rsid w:val="00BB7FF5"/>
    <w:rsid w:val="00BC06DF"/>
    <w:rsid w:val="00BC3383"/>
    <w:rsid w:val="00BC50E3"/>
    <w:rsid w:val="00BD1B04"/>
    <w:rsid w:val="00BD343D"/>
    <w:rsid w:val="00BD4211"/>
    <w:rsid w:val="00BD4382"/>
    <w:rsid w:val="00BD6487"/>
    <w:rsid w:val="00BE6F1F"/>
    <w:rsid w:val="00BE73E8"/>
    <w:rsid w:val="00BE742A"/>
    <w:rsid w:val="00BF0663"/>
    <w:rsid w:val="00C05EE9"/>
    <w:rsid w:val="00C06B89"/>
    <w:rsid w:val="00C1265D"/>
    <w:rsid w:val="00C16059"/>
    <w:rsid w:val="00C169DE"/>
    <w:rsid w:val="00C17682"/>
    <w:rsid w:val="00C246B4"/>
    <w:rsid w:val="00C2715F"/>
    <w:rsid w:val="00C33C47"/>
    <w:rsid w:val="00C34380"/>
    <w:rsid w:val="00C34640"/>
    <w:rsid w:val="00C36EE0"/>
    <w:rsid w:val="00C403A5"/>
    <w:rsid w:val="00C425CF"/>
    <w:rsid w:val="00C43471"/>
    <w:rsid w:val="00C628A6"/>
    <w:rsid w:val="00C64AF2"/>
    <w:rsid w:val="00C70979"/>
    <w:rsid w:val="00C73A90"/>
    <w:rsid w:val="00C8290E"/>
    <w:rsid w:val="00C82BBA"/>
    <w:rsid w:val="00C85248"/>
    <w:rsid w:val="00C93657"/>
    <w:rsid w:val="00C93BD2"/>
    <w:rsid w:val="00C96440"/>
    <w:rsid w:val="00CA1B42"/>
    <w:rsid w:val="00CA25D6"/>
    <w:rsid w:val="00CA4593"/>
    <w:rsid w:val="00CA791A"/>
    <w:rsid w:val="00CB098D"/>
    <w:rsid w:val="00CB222B"/>
    <w:rsid w:val="00CB40C5"/>
    <w:rsid w:val="00CB61B3"/>
    <w:rsid w:val="00CB6938"/>
    <w:rsid w:val="00CC1243"/>
    <w:rsid w:val="00CC358F"/>
    <w:rsid w:val="00CC6BCD"/>
    <w:rsid w:val="00CC743B"/>
    <w:rsid w:val="00CC77A6"/>
    <w:rsid w:val="00CD1BA0"/>
    <w:rsid w:val="00CD21EC"/>
    <w:rsid w:val="00CD3F04"/>
    <w:rsid w:val="00CD5E20"/>
    <w:rsid w:val="00CE1968"/>
    <w:rsid w:val="00CE2A76"/>
    <w:rsid w:val="00CE366D"/>
    <w:rsid w:val="00CE4A49"/>
    <w:rsid w:val="00CE590D"/>
    <w:rsid w:val="00CE6AC6"/>
    <w:rsid w:val="00CF1C4A"/>
    <w:rsid w:val="00CF6B57"/>
    <w:rsid w:val="00CF6C8B"/>
    <w:rsid w:val="00CF7F86"/>
    <w:rsid w:val="00D0446B"/>
    <w:rsid w:val="00D063AA"/>
    <w:rsid w:val="00D06D9C"/>
    <w:rsid w:val="00D11506"/>
    <w:rsid w:val="00D1152F"/>
    <w:rsid w:val="00D13AD8"/>
    <w:rsid w:val="00D16174"/>
    <w:rsid w:val="00D2315D"/>
    <w:rsid w:val="00D30857"/>
    <w:rsid w:val="00D3111C"/>
    <w:rsid w:val="00D35C49"/>
    <w:rsid w:val="00D40DFF"/>
    <w:rsid w:val="00D419B1"/>
    <w:rsid w:val="00D46057"/>
    <w:rsid w:val="00D46BD4"/>
    <w:rsid w:val="00D50D1A"/>
    <w:rsid w:val="00D54B9F"/>
    <w:rsid w:val="00D62126"/>
    <w:rsid w:val="00D63662"/>
    <w:rsid w:val="00D6633B"/>
    <w:rsid w:val="00D7377E"/>
    <w:rsid w:val="00D75D22"/>
    <w:rsid w:val="00D87251"/>
    <w:rsid w:val="00D9633F"/>
    <w:rsid w:val="00D96FDF"/>
    <w:rsid w:val="00DA697E"/>
    <w:rsid w:val="00DA7837"/>
    <w:rsid w:val="00DB18E0"/>
    <w:rsid w:val="00DB54AF"/>
    <w:rsid w:val="00DB725E"/>
    <w:rsid w:val="00DC390C"/>
    <w:rsid w:val="00DD5928"/>
    <w:rsid w:val="00DD6896"/>
    <w:rsid w:val="00DD68EC"/>
    <w:rsid w:val="00DE19A7"/>
    <w:rsid w:val="00DE4D46"/>
    <w:rsid w:val="00DE6205"/>
    <w:rsid w:val="00DF44B1"/>
    <w:rsid w:val="00DF7570"/>
    <w:rsid w:val="00E06723"/>
    <w:rsid w:val="00E06AB2"/>
    <w:rsid w:val="00E11EF4"/>
    <w:rsid w:val="00E123F7"/>
    <w:rsid w:val="00E13BD4"/>
    <w:rsid w:val="00E13E19"/>
    <w:rsid w:val="00E14117"/>
    <w:rsid w:val="00E17906"/>
    <w:rsid w:val="00E17A7D"/>
    <w:rsid w:val="00E20234"/>
    <w:rsid w:val="00E23501"/>
    <w:rsid w:val="00E30162"/>
    <w:rsid w:val="00E303EF"/>
    <w:rsid w:val="00E3176E"/>
    <w:rsid w:val="00E424A3"/>
    <w:rsid w:val="00E458CA"/>
    <w:rsid w:val="00E51EFB"/>
    <w:rsid w:val="00E57B47"/>
    <w:rsid w:val="00E60E61"/>
    <w:rsid w:val="00E66886"/>
    <w:rsid w:val="00E67242"/>
    <w:rsid w:val="00E77468"/>
    <w:rsid w:val="00E779E8"/>
    <w:rsid w:val="00E81C57"/>
    <w:rsid w:val="00E82426"/>
    <w:rsid w:val="00E8317B"/>
    <w:rsid w:val="00E853A7"/>
    <w:rsid w:val="00E869CA"/>
    <w:rsid w:val="00E93B66"/>
    <w:rsid w:val="00E9469D"/>
    <w:rsid w:val="00E94B3B"/>
    <w:rsid w:val="00E9536B"/>
    <w:rsid w:val="00EA5063"/>
    <w:rsid w:val="00EA5F95"/>
    <w:rsid w:val="00EA68F1"/>
    <w:rsid w:val="00EA7282"/>
    <w:rsid w:val="00EB1FD6"/>
    <w:rsid w:val="00EB5510"/>
    <w:rsid w:val="00EC2AAA"/>
    <w:rsid w:val="00EC3C96"/>
    <w:rsid w:val="00EC6151"/>
    <w:rsid w:val="00EC69AB"/>
    <w:rsid w:val="00EC6C26"/>
    <w:rsid w:val="00ED119D"/>
    <w:rsid w:val="00ED3AF2"/>
    <w:rsid w:val="00EE013E"/>
    <w:rsid w:val="00EE47E7"/>
    <w:rsid w:val="00EE4DEF"/>
    <w:rsid w:val="00EE52E2"/>
    <w:rsid w:val="00EF596F"/>
    <w:rsid w:val="00F000D9"/>
    <w:rsid w:val="00F02545"/>
    <w:rsid w:val="00F21C4D"/>
    <w:rsid w:val="00F233E7"/>
    <w:rsid w:val="00F26E33"/>
    <w:rsid w:val="00F27FC3"/>
    <w:rsid w:val="00F30CDA"/>
    <w:rsid w:val="00F37DFF"/>
    <w:rsid w:val="00F41C8F"/>
    <w:rsid w:val="00F426DD"/>
    <w:rsid w:val="00F433CF"/>
    <w:rsid w:val="00F458AE"/>
    <w:rsid w:val="00F45EDF"/>
    <w:rsid w:val="00F47117"/>
    <w:rsid w:val="00F47898"/>
    <w:rsid w:val="00F47BE1"/>
    <w:rsid w:val="00F51F1C"/>
    <w:rsid w:val="00F63325"/>
    <w:rsid w:val="00F64CE4"/>
    <w:rsid w:val="00F806D2"/>
    <w:rsid w:val="00F84CC5"/>
    <w:rsid w:val="00F861C6"/>
    <w:rsid w:val="00F90286"/>
    <w:rsid w:val="00F96ECA"/>
    <w:rsid w:val="00FA0A1C"/>
    <w:rsid w:val="00FA0C18"/>
    <w:rsid w:val="00FA7E08"/>
    <w:rsid w:val="00FB0076"/>
    <w:rsid w:val="00FC5154"/>
    <w:rsid w:val="00FC5394"/>
    <w:rsid w:val="00FD1B69"/>
    <w:rsid w:val="00FD6472"/>
    <w:rsid w:val="00FD649A"/>
    <w:rsid w:val="00FD7C10"/>
    <w:rsid w:val="00FE3450"/>
    <w:rsid w:val="00FE3466"/>
    <w:rsid w:val="00FF1791"/>
    <w:rsid w:val="00FF62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 w:type="paragraph" w:styleId="StandardWeb">
    <w:name w:val="Normal (Web)"/>
    <w:basedOn w:val="Standard"/>
    <w:uiPriority w:val="99"/>
    <w:unhideWhenUsed/>
    <w:rsid w:val="009451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ysemanticplaceholder">
    <w:name w:val="diysemanticplaceholder"/>
    <w:basedOn w:val="Absatz-Standardschriftart"/>
    <w:rsid w:val="00EC69AB"/>
  </w:style>
  <w:style w:type="character" w:styleId="Kommentarzeichen">
    <w:name w:val="annotation reference"/>
    <w:basedOn w:val="Absatz-Standardschriftart"/>
    <w:uiPriority w:val="99"/>
    <w:semiHidden/>
    <w:unhideWhenUsed/>
    <w:rsid w:val="006D41B5"/>
    <w:rPr>
      <w:sz w:val="16"/>
      <w:szCs w:val="16"/>
    </w:rPr>
  </w:style>
  <w:style w:type="paragraph" w:styleId="Kommentartext">
    <w:name w:val="annotation text"/>
    <w:basedOn w:val="Standard"/>
    <w:link w:val="KommentartextZchn"/>
    <w:uiPriority w:val="99"/>
    <w:unhideWhenUsed/>
    <w:rsid w:val="006D41B5"/>
    <w:pPr>
      <w:spacing w:line="240" w:lineRule="auto"/>
    </w:pPr>
    <w:rPr>
      <w:sz w:val="20"/>
      <w:szCs w:val="20"/>
    </w:rPr>
  </w:style>
  <w:style w:type="character" w:customStyle="1" w:styleId="KommentartextZchn">
    <w:name w:val="Kommentartext Zchn"/>
    <w:basedOn w:val="Absatz-Standardschriftart"/>
    <w:link w:val="Kommentartext"/>
    <w:uiPriority w:val="99"/>
    <w:rsid w:val="006D41B5"/>
    <w:rPr>
      <w:sz w:val="20"/>
      <w:szCs w:val="20"/>
    </w:rPr>
  </w:style>
  <w:style w:type="paragraph" w:styleId="Kommentarthema">
    <w:name w:val="annotation subject"/>
    <w:basedOn w:val="Kommentartext"/>
    <w:next w:val="Kommentartext"/>
    <w:link w:val="KommentarthemaZchn"/>
    <w:uiPriority w:val="99"/>
    <w:semiHidden/>
    <w:unhideWhenUsed/>
    <w:rsid w:val="006D41B5"/>
    <w:rPr>
      <w:b/>
      <w:bCs/>
    </w:rPr>
  </w:style>
  <w:style w:type="character" w:customStyle="1" w:styleId="KommentarthemaZchn">
    <w:name w:val="Kommentarthema Zchn"/>
    <w:basedOn w:val="KommentartextZchn"/>
    <w:link w:val="Kommentarthema"/>
    <w:uiPriority w:val="99"/>
    <w:semiHidden/>
    <w:rsid w:val="006D41B5"/>
    <w:rPr>
      <w:b/>
      <w:bCs/>
      <w:sz w:val="20"/>
      <w:szCs w:val="20"/>
    </w:rPr>
  </w:style>
  <w:style w:type="paragraph" w:styleId="KeinLeerraum">
    <w:name w:val="No Spacing"/>
    <w:uiPriority w:val="1"/>
    <w:qFormat/>
    <w:rsid w:val="00772DB2"/>
    <w:pPr>
      <w:spacing w:after="0" w:line="240" w:lineRule="auto"/>
    </w:pPr>
    <w:rPr>
      <w:rFonts w:eastAsiaTheme="minorHAnsi"/>
    </w:rPr>
  </w:style>
  <w:style w:type="character" w:customStyle="1" w:styleId="category-box">
    <w:name w:val="category-box"/>
    <w:basedOn w:val="Absatz-Standardschriftart"/>
    <w:rsid w:val="00772DB2"/>
  </w:style>
  <w:style w:type="paragraph" w:styleId="Kopfzeile">
    <w:name w:val="header"/>
    <w:basedOn w:val="Standard"/>
    <w:link w:val="KopfzeileZchn"/>
    <w:uiPriority w:val="99"/>
    <w:unhideWhenUsed/>
    <w:rsid w:val="0077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DB2"/>
  </w:style>
  <w:style w:type="paragraph" w:styleId="Fuzeile">
    <w:name w:val="footer"/>
    <w:basedOn w:val="Standard"/>
    <w:link w:val="FuzeileZchn"/>
    <w:uiPriority w:val="99"/>
    <w:unhideWhenUsed/>
    <w:rsid w:val="0077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DB2"/>
  </w:style>
  <w:style w:type="character" w:customStyle="1" w:styleId="A1">
    <w:name w:val="A1"/>
    <w:uiPriority w:val="99"/>
    <w:rsid w:val="00E06AB2"/>
    <w:rPr>
      <w:rFonts w:cs="Frutiger LT Std 47 Light Cn"/>
      <w:color w:val="000000"/>
      <w:sz w:val="18"/>
      <w:szCs w:val="18"/>
    </w:rPr>
  </w:style>
  <w:style w:type="paragraph" w:customStyle="1" w:styleId="Pa1">
    <w:name w:val="Pa1"/>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paragraph" w:customStyle="1" w:styleId="Pa4">
    <w:name w:val="Pa4"/>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character" w:customStyle="1" w:styleId="A6">
    <w:name w:val="A6"/>
    <w:uiPriority w:val="99"/>
    <w:rsid w:val="00576163"/>
    <w:rPr>
      <w:rFonts w:cs="Frutiger LT Std 47 Light Cn"/>
      <w:color w:val="000000"/>
      <w:sz w:val="16"/>
      <w:szCs w:val="16"/>
    </w:rPr>
  </w:style>
  <w:style w:type="paragraph" w:styleId="berarbeitung">
    <w:name w:val="Revision"/>
    <w:hidden/>
    <w:uiPriority w:val="99"/>
    <w:semiHidden/>
    <w:rsid w:val="00403815"/>
    <w:pPr>
      <w:spacing w:after="0" w:line="240" w:lineRule="auto"/>
    </w:pPr>
  </w:style>
  <w:style w:type="table" w:styleId="Tabellenraster">
    <w:name w:val="Table Grid"/>
    <w:basedOn w:val="NormaleTabelle"/>
    <w:uiPriority w:val="39"/>
    <w:rsid w:val="008D69A3"/>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16">
      <w:bodyDiv w:val="1"/>
      <w:marLeft w:val="0"/>
      <w:marRight w:val="0"/>
      <w:marTop w:val="0"/>
      <w:marBottom w:val="0"/>
      <w:divBdr>
        <w:top w:val="none" w:sz="0" w:space="0" w:color="auto"/>
        <w:left w:val="none" w:sz="0" w:space="0" w:color="auto"/>
        <w:bottom w:val="none" w:sz="0" w:space="0" w:color="auto"/>
        <w:right w:val="none" w:sz="0" w:space="0" w:color="auto"/>
      </w:divBdr>
    </w:div>
    <w:div w:id="209534226">
      <w:bodyDiv w:val="1"/>
      <w:marLeft w:val="0"/>
      <w:marRight w:val="0"/>
      <w:marTop w:val="0"/>
      <w:marBottom w:val="0"/>
      <w:divBdr>
        <w:top w:val="none" w:sz="0" w:space="0" w:color="auto"/>
        <w:left w:val="none" w:sz="0" w:space="0" w:color="auto"/>
        <w:bottom w:val="none" w:sz="0" w:space="0" w:color="auto"/>
        <w:right w:val="none" w:sz="0" w:space="0" w:color="auto"/>
      </w:divBdr>
    </w:div>
    <w:div w:id="261229875">
      <w:bodyDiv w:val="1"/>
      <w:marLeft w:val="0"/>
      <w:marRight w:val="0"/>
      <w:marTop w:val="0"/>
      <w:marBottom w:val="0"/>
      <w:divBdr>
        <w:top w:val="none" w:sz="0" w:space="0" w:color="auto"/>
        <w:left w:val="none" w:sz="0" w:space="0" w:color="auto"/>
        <w:bottom w:val="none" w:sz="0" w:space="0" w:color="auto"/>
        <w:right w:val="none" w:sz="0" w:space="0" w:color="auto"/>
      </w:divBdr>
    </w:div>
    <w:div w:id="297106524">
      <w:bodyDiv w:val="1"/>
      <w:marLeft w:val="0"/>
      <w:marRight w:val="0"/>
      <w:marTop w:val="0"/>
      <w:marBottom w:val="0"/>
      <w:divBdr>
        <w:top w:val="none" w:sz="0" w:space="0" w:color="auto"/>
        <w:left w:val="none" w:sz="0" w:space="0" w:color="auto"/>
        <w:bottom w:val="none" w:sz="0" w:space="0" w:color="auto"/>
        <w:right w:val="none" w:sz="0" w:space="0" w:color="auto"/>
      </w:divBdr>
    </w:div>
    <w:div w:id="349993890">
      <w:bodyDiv w:val="1"/>
      <w:marLeft w:val="0"/>
      <w:marRight w:val="0"/>
      <w:marTop w:val="0"/>
      <w:marBottom w:val="0"/>
      <w:divBdr>
        <w:top w:val="none" w:sz="0" w:space="0" w:color="auto"/>
        <w:left w:val="none" w:sz="0" w:space="0" w:color="auto"/>
        <w:bottom w:val="none" w:sz="0" w:space="0" w:color="auto"/>
        <w:right w:val="none" w:sz="0" w:space="0" w:color="auto"/>
      </w:divBdr>
    </w:div>
    <w:div w:id="455610944">
      <w:bodyDiv w:val="1"/>
      <w:marLeft w:val="0"/>
      <w:marRight w:val="0"/>
      <w:marTop w:val="0"/>
      <w:marBottom w:val="0"/>
      <w:divBdr>
        <w:top w:val="none" w:sz="0" w:space="0" w:color="auto"/>
        <w:left w:val="none" w:sz="0" w:space="0" w:color="auto"/>
        <w:bottom w:val="none" w:sz="0" w:space="0" w:color="auto"/>
        <w:right w:val="none" w:sz="0" w:space="0" w:color="auto"/>
      </w:divBdr>
    </w:div>
    <w:div w:id="470514704">
      <w:bodyDiv w:val="1"/>
      <w:marLeft w:val="0"/>
      <w:marRight w:val="0"/>
      <w:marTop w:val="0"/>
      <w:marBottom w:val="0"/>
      <w:divBdr>
        <w:top w:val="none" w:sz="0" w:space="0" w:color="auto"/>
        <w:left w:val="none" w:sz="0" w:space="0" w:color="auto"/>
        <w:bottom w:val="none" w:sz="0" w:space="0" w:color="auto"/>
        <w:right w:val="none" w:sz="0" w:space="0" w:color="auto"/>
      </w:divBdr>
    </w:div>
    <w:div w:id="481315281">
      <w:bodyDiv w:val="1"/>
      <w:marLeft w:val="0"/>
      <w:marRight w:val="0"/>
      <w:marTop w:val="0"/>
      <w:marBottom w:val="0"/>
      <w:divBdr>
        <w:top w:val="none" w:sz="0" w:space="0" w:color="auto"/>
        <w:left w:val="none" w:sz="0" w:space="0" w:color="auto"/>
        <w:bottom w:val="none" w:sz="0" w:space="0" w:color="auto"/>
        <w:right w:val="none" w:sz="0" w:space="0" w:color="auto"/>
      </w:divBdr>
    </w:div>
    <w:div w:id="494224862">
      <w:bodyDiv w:val="1"/>
      <w:marLeft w:val="0"/>
      <w:marRight w:val="0"/>
      <w:marTop w:val="0"/>
      <w:marBottom w:val="0"/>
      <w:divBdr>
        <w:top w:val="none" w:sz="0" w:space="0" w:color="auto"/>
        <w:left w:val="none" w:sz="0" w:space="0" w:color="auto"/>
        <w:bottom w:val="none" w:sz="0" w:space="0" w:color="auto"/>
        <w:right w:val="none" w:sz="0" w:space="0" w:color="auto"/>
      </w:divBdr>
    </w:div>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595754018">
      <w:bodyDiv w:val="1"/>
      <w:marLeft w:val="0"/>
      <w:marRight w:val="0"/>
      <w:marTop w:val="0"/>
      <w:marBottom w:val="0"/>
      <w:divBdr>
        <w:top w:val="none" w:sz="0" w:space="0" w:color="auto"/>
        <w:left w:val="none" w:sz="0" w:space="0" w:color="auto"/>
        <w:bottom w:val="none" w:sz="0" w:space="0" w:color="auto"/>
        <w:right w:val="none" w:sz="0" w:space="0" w:color="auto"/>
      </w:divBdr>
    </w:div>
    <w:div w:id="695692619">
      <w:bodyDiv w:val="1"/>
      <w:marLeft w:val="0"/>
      <w:marRight w:val="0"/>
      <w:marTop w:val="0"/>
      <w:marBottom w:val="0"/>
      <w:divBdr>
        <w:top w:val="none" w:sz="0" w:space="0" w:color="auto"/>
        <w:left w:val="none" w:sz="0" w:space="0" w:color="auto"/>
        <w:bottom w:val="none" w:sz="0" w:space="0" w:color="auto"/>
        <w:right w:val="none" w:sz="0" w:space="0" w:color="auto"/>
      </w:divBdr>
    </w:div>
    <w:div w:id="708801989">
      <w:bodyDiv w:val="1"/>
      <w:marLeft w:val="0"/>
      <w:marRight w:val="0"/>
      <w:marTop w:val="0"/>
      <w:marBottom w:val="0"/>
      <w:divBdr>
        <w:top w:val="none" w:sz="0" w:space="0" w:color="auto"/>
        <w:left w:val="none" w:sz="0" w:space="0" w:color="auto"/>
        <w:bottom w:val="none" w:sz="0" w:space="0" w:color="auto"/>
        <w:right w:val="none" w:sz="0" w:space="0" w:color="auto"/>
      </w:divBdr>
    </w:div>
    <w:div w:id="713308970">
      <w:bodyDiv w:val="1"/>
      <w:marLeft w:val="0"/>
      <w:marRight w:val="0"/>
      <w:marTop w:val="0"/>
      <w:marBottom w:val="0"/>
      <w:divBdr>
        <w:top w:val="none" w:sz="0" w:space="0" w:color="auto"/>
        <w:left w:val="none" w:sz="0" w:space="0" w:color="auto"/>
        <w:bottom w:val="none" w:sz="0" w:space="0" w:color="auto"/>
        <w:right w:val="none" w:sz="0" w:space="0" w:color="auto"/>
      </w:divBdr>
    </w:div>
    <w:div w:id="812212940">
      <w:bodyDiv w:val="1"/>
      <w:marLeft w:val="0"/>
      <w:marRight w:val="0"/>
      <w:marTop w:val="0"/>
      <w:marBottom w:val="0"/>
      <w:divBdr>
        <w:top w:val="none" w:sz="0" w:space="0" w:color="auto"/>
        <w:left w:val="none" w:sz="0" w:space="0" w:color="auto"/>
        <w:bottom w:val="none" w:sz="0" w:space="0" w:color="auto"/>
        <w:right w:val="none" w:sz="0" w:space="0" w:color="auto"/>
      </w:divBdr>
    </w:div>
    <w:div w:id="830296076">
      <w:bodyDiv w:val="1"/>
      <w:marLeft w:val="0"/>
      <w:marRight w:val="0"/>
      <w:marTop w:val="0"/>
      <w:marBottom w:val="0"/>
      <w:divBdr>
        <w:top w:val="none" w:sz="0" w:space="0" w:color="auto"/>
        <w:left w:val="none" w:sz="0" w:space="0" w:color="auto"/>
        <w:bottom w:val="none" w:sz="0" w:space="0" w:color="auto"/>
        <w:right w:val="none" w:sz="0" w:space="0" w:color="auto"/>
      </w:divBdr>
    </w:div>
    <w:div w:id="838354479">
      <w:bodyDiv w:val="1"/>
      <w:marLeft w:val="0"/>
      <w:marRight w:val="0"/>
      <w:marTop w:val="0"/>
      <w:marBottom w:val="0"/>
      <w:divBdr>
        <w:top w:val="none" w:sz="0" w:space="0" w:color="auto"/>
        <w:left w:val="none" w:sz="0" w:space="0" w:color="auto"/>
        <w:bottom w:val="none" w:sz="0" w:space="0" w:color="auto"/>
        <w:right w:val="none" w:sz="0" w:space="0" w:color="auto"/>
      </w:divBdr>
    </w:div>
    <w:div w:id="893546598">
      <w:bodyDiv w:val="1"/>
      <w:marLeft w:val="0"/>
      <w:marRight w:val="0"/>
      <w:marTop w:val="0"/>
      <w:marBottom w:val="0"/>
      <w:divBdr>
        <w:top w:val="none" w:sz="0" w:space="0" w:color="auto"/>
        <w:left w:val="none" w:sz="0" w:space="0" w:color="auto"/>
        <w:bottom w:val="none" w:sz="0" w:space="0" w:color="auto"/>
        <w:right w:val="none" w:sz="0" w:space="0" w:color="auto"/>
      </w:divBdr>
    </w:div>
    <w:div w:id="925649924">
      <w:bodyDiv w:val="1"/>
      <w:marLeft w:val="0"/>
      <w:marRight w:val="0"/>
      <w:marTop w:val="0"/>
      <w:marBottom w:val="0"/>
      <w:divBdr>
        <w:top w:val="none" w:sz="0" w:space="0" w:color="auto"/>
        <w:left w:val="none" w:sz="0" w:space="0" w:color="auto"/>
        <w:bottom w:val="none" w:sz="0" w:space="0" w:color="auto"/>
        <w:right w:val="none" w:sz="0" w:space="0" w:color="auto"/>
      </w:divBdr>
    </w:div>
    <w:div w:id="972755713">
      <w:bodyDiv w:val="1"/>
      <w:marLeft w:val="0"/>
      <w:marRight w:val="0"/>
      <w:marTop w:val="0"/>
      <w:marBottom w:val="0"/>
      <w:divBdr>
        <w:top w:val="none" w:sz="0" w:space="0" w:color="auto"/>
        <w:left w:val="none" w:sz="0" w:space="0" w:color="auto"/>
        <w:bottom w:val="none" w:sz="0" w:space="0" w:color="auto"/>
        <w:right w:val="none" w:sz="0" w:space="0" w:color="auto"/>
      </w:divBdr>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045445319">
      <w:bodyDiv w:val="1"/>
      <w:marLeft w:val="0"/>
      <w:marRight w:val="0"/>
      <w:marTop w:val="0"/>
      <w:marBottom w:val="0"/>
      <w:divBdr>
        <w:top w:val="none" w:sz="0" w:space="0" w:color="auto"/>
        <w:left w:val="none" w:sz="0" w:space="0" w:color="auto"/>
        <w:bottom w:val="none" w:sz="0" w:space="0" w:color="auto"/>
        <w:right w:val="none" w:sz="0" w:space="0" w:color="auto"/>
      </w:divBdr>
    </w:div>
    <w:div w:id="1096053299">
      <w:bodyDiv w:val="1"/>
      <w:marLeft w:val="0"/>
      <w:marRight w:val="0"/>
      <w:marTop w:val="0"/>
      <w:marBottom w:val="0"/>
      <w:divBdr>
        <w:top w:val="none" w:sz="0" w:space="0" w:color="auto"/>
        <w:left w:val="none" w:sz="0" w:space="0" w:color="auto"/>
        <w:bottom w:val="none" w:sz="0" w:space="0" w:color="auto"/>
        <w:right w:val="none" w:sz="0" w:space="0" w:color="auto"/>
      </w:divBdr>
    </w:div>
    <w:div w:id="111158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
        <w:div w:id="1748187025">
          <w:marLeft w:val="0"/>
          <w:marRight w:val="0"/>
          <w:marTop w:val="0"/>
          <w:marBottom w:val="0"/>
          <w:divBdr>
            <w:top w:val="none" w:sz="0" w:space="0" w:color="auto"/>
            <w:left w:val="none" w:sz="0" w:space="0" w:color="auto"/>
            <w:bottom w:val="none" w:sz="0" w:space="0" w:color="auto"/>
            <w:right w:val="none" w:sz="0" w:space="0" w:color="auto"/>
          </w:divBdr>
        </w:div>
      </w:divsChild>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212309697">
      <w:bodyDiv w:val="1"/>
      <w:marLeft w:val="0"/>
      <w:marRight w:val="0"/>
      <w:marTop w:val="0"/>
      <w:marBottom w:val="0"/>
      <w:divBdr>
        <w:top w:val="none" w:sz="0" w:space="0" w:color="auto"/>
        <w:left w:val="none" w:sz="0" w:space="0" w:color="auto"/>
        <w:bottom w:val="none" w:sz="0" w:space="0" w:color="auto"/>
        <w:right w:val="none" w:sz="0" w:space="0" w:color="auto"/>
      </w:divBdr>
    </w:div>
    <w:div w:id="1415517151">
      <w:bodyDiv w:val="1"/>
      <w:marLeft w:val="0"/>
      <w:marRight w:val="0"/>
      <w:marTop w:val="0"/>
      <w:marBottom w:val="0"/>
      <w:divBdr>
        <w:top w:val="none" w:sz="0" w:space="0" w:color="auto"/>
        <w:left w:val="none" w:sz="0" w:space="0" w:color="auto"/>
        <w:bottom w:val="none" w:sz="0" w:space="0" w:color="auto"/>
        <w:right w:val="none" w:sz="0" w:space="0" w:color="auto"/>
      </w:divBdr>
    </w:div>
    <w:div w:id="1499928996">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 w:id="1733851484">
      <w:bodyDiv w:val="1"/>
      <w:marLeft w:val="0"/>
      <w:marRight w:val="0"/>
      <w:marTop w:val="0"/>
      <w:marBottom w:val="0"/>
      <w:divBdr>
        <w:top w:val="none" w:sz="0" w:space="0" w:color="auto"/>
        <w:left w:val="none" w:sz="0" w:space="0" w:color="auto"/>
        <w:bottom w:val="none" w:sz="0" w:space="0" w:color="auto"/>
        <w:right w:val="none" w:sz="0" w:space="0" w:color="auto"/>
      </w:divBdr>
      <w:divsChild>
        <w:div w:id="671296401">
          <w:marLeft w:val="0"/>
          <w:marRight w:val="0"/>
          <w:marTop w:val="0"/>
          <w:marBottom w:val="0"/>
          <w:divBdr>
            <w:top w:val="none" w:sz="0" w:space="0" w:color="auto"/>
            <w:left w:val="none" w:sz="0" w:space="0" w:color="auto"/>
            <w:bottom w:val="none" w:sz="0" w:space="0" w:color="auto"/>
            <w:right w:val="none" w:sz="0" w:space="0" w:color="auto"/>
          </w:divBdr>
          <w:divsChild>
            <w:div w:id="2016492889">
              <w:marLeft w:val="0"/>
              <w:marRight w:val="0"/>
              <w:marTop w:val="0"/>
              <w:marBottom w:val="0"/>
              <w:divBdr>
                <w:top w:val="none" w:sz="0" w:space="0" w:color="auto"/>
                <w:left w:val="none" w:sz="0" w:space="0" w:color="auto"/>
                <w:bottom w:val="none" w:sz="0" w:space="0" w:color="auto"/>
                <w:right w:val="none" w:sz="0" w:space="0" w:color="auto"/>
              </w:divBdr>
              <w:divsChild>
                <w:div w:id="1041395893">
                  <w:marLeft w:val="0"/>
                  <w:marRight w:val="0"/>
                  <w:marTop w:val="0"/>
                  <w:marBottom w:val="0"/>
                  <w:divBdr>
                    <w:top w:val="none" w:sz="0" w:space="0" w:color="auto"/>
                    <w:left w:val="none" w:sz="0" w:space="0" w:color="auto"/>
                    <w:bottom w:val="none" w:sz="0" w:space="0" w:color="auto"/>
                    <w:right w:val="none" w:sz="0" w:space="0" w:color="auto"/>
                  </w:divBdr>
                  <w:divsChild>
                    <w:div w:id="608315920">
                      <w:marLeft w:val="0"/>
                      <w:marRight w:val="0"/>
                      <w:marTop w:val="0"/>
                      <w:marBottom w:val="0"/>
                      <w:divBdr>
                        <w:top w:val="none" w:sz="0" w:space="0" w:color="auto"/>
                        <w:left w:val="none" w:sz="0" w:space="0" w:color="auto"/>
                        <w:bottom w:val="none" w:sz="0" w:space="0" w:color="auto"/>
                        <w:right w:val="none" w:sz="0" w:space="0" w:color="auto"/>
                      </w:divBdr>
                      <w:divsChild>
                        <w:div w:id="964041507">
                          <w:marLeft w:val="0"/>
                          <w:marRight w:val="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2206">
      <w:bodyDiv w:val="1"/>
      <w:marLeft w:val="0"/>
      <w:marRight w:val="0"/>
      <w:marTop w:val="0"/>
      <w:marBottom w:val="0"/>
      <w:divBdr>
        <w:top w:val="none" w:sz="0" w:space="0" w:color="auto"/>
        <w:left w:val="none" w:sz="0" w:space="0" w:color="auto"/>
        <w:bottom w:val="none" w:sz="0" w:space="0" w:color="auto"/>
        <w:right w:val="none" w:sz="0" w:space="0" w:color="auto"/>
      </w:divBdr>
    </w:div>
    <w:div w:id="1815635570">
      <w:bodyDiv w:val="1"/>
      <w:marLeft w:val="0"/>
      <w:marRight w:val="0"/>
      <w:marTop w:val="0"/>
      <w:marBottom w:val="0"/>
      <w:divBdr>
        <w:top w:val="none" w:sz="0" w:space="0" w:color="auto"/>
        <w:left w:val="none" w:sz="0" w:space="0" w:color="auto"/>
        <w:bottom w:val="none" w:sz="0" w:space="0" w:color="auto"/>
        <w:right w:val="none" w:sz="0" w:space="0" w:color="auto"/>
      </w:divBdr>
      <w:divsChild>
        <w:div w:id="768161598">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sChild>
                <w:div w:id="375205582">
                  <w:marLeft w:val="0"/>
                  <w:marRight w:val="0"/>
                  <w:marTop w:val="0"/>
                  <w:marBottom w:val="0"/>
                  <w:divBdr>
                    <w:top w:val="none" w:sz="0" w:space="0" w:color="auto"/>
                    <w:left w:val="none" w:sz="0" w:space="0" w:color="auto"/>
                    <w:bottom w:val="none" w:sz="0" w:space="0" w:color="auto"/>
                    <w:right w:val="none" w:sz="0" w:space="0" w:color="auto"/>
                  </w:divBdr>
                  <w:divsChild>
                    <w:div w:id="355470891">
                      <w:marLeft w:val="0"/>
                      <w:marRight w:val="0"/>
                      <w:marTop w:val="0"/>
                      <w:marBottom w:val="0"/>
                      <w:divBdr>
                        <w:top w:val="none" w:sz="0" w:space="0" w:color="auto"/>
                        <w:left w:val="none" w:sz="0" w:space="0" w:color="auto"/>
                        <w:bottom w:val="none" w:sz="0" w:space="0" w:color="auto"/>
                        <w:right w:val="none" w:sz="0" w:space="0" w:color="auto"/>
                      </w:divBdr>
                      <w:divsChild>
                        <w:div w:id="228003411">
                          <w:marLeft w:val="0"/>
                          <w:marRight w:val="0"/>
                          <w:marTop w:val="0"/>
                          <w:marBottom w:val="0"/>
                          <w:divBdr>
                            <w:top w:val="none" w:sz="0" w:space="0" w:color="auto"/>
                            <w:left w:val="none" w:sz="0" w:space="0" w:color="auto"/>
                            <w:bottom w:val="none" w:sz="0" w:space="0" w:color="auto"/>
                            <w:right w:val="none" w:sz="0" w:space="0" w:color="auto"/>
                          </w:divBdr>
                          <w:divsChild>
                            <w:div w:id="13732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42655">
      <w:bodyDiv w:val="1"/>
      <w:marLeft w:val="0"/>
      <w:marRight w:val="0"/>
      <w:marTop w:val="0"/>
      <w:marBottom w:val="0"/>
      <w:divBdr>
        <w:top w:val="none" w:sz="0" w:space="0" w:color="auto"/>
        <w:left w:val="none" w:sz="0" w:space="0" w:color="auto"/>
        <w:bottom w:val="none" w:sz="0" w:space="0" w:color="auto"/>
        <w:right w:val="none" w:sz="0" w:space="0" w:color="auto"/>
      </w:divBdr>
    </w:div>
    <w:div w:id="1890458238">
      <w:bodyDiv w:val="1"/>
      <w:marLeft w:val="0"/>
      <w:marRight w:val="0"/>
      <w:marTop w:val="0"/>
      <w:marBottom w:val="0"/>
      <w:divBdr>
        <w:top w:val="none" w:sz="0" w:space="0" w:color="auto"/>
        <w:left w:val="none" w:sz="0" w:space="0" w:color="auto"/>
        <w:bottom w:val="none" w:sz="0" w:space="0" w:color="auto"/>
        <w:right w:val="none" w:sz="0" w:space="0" w:color="auto"/>
      </w:divBdr>
    </w:div>
    <w:div w:id="1898515287">
      <w:bodyDiv w:val="1"/>
      <w:marLeft w:val="0"/>
      <w:marRight w:val="0"/>
      <w:marTop w:val="0"/>
      <w:marBottom w:val="0"/>
      <w:divBdr>
        <w:top w:val="none" w:sz="0" w:space="0" w:color="auto"/>
        <w:left w:val="none" w:sz="0" w:space="0" w:color="auto"/>
        <w:bottom w:val="none" w:sz="0" w:space="0" w:color="auto"/>
        <w:right w:val="none" w:sz="0" w:space="0" w:color="auto"/>
      </w:divBdr>
    </w:div>
    <w:div w:id="1938751962">
      <w:bodyDiv w:val="1"/>
      <w:marLeft w:val="0"/>
      <w:marRight w:val="0"/>
      <w:marTop w:val="0"/>
      <w:marBottom w:val="0"/>
      <w:divBdr>
        <w:top w:val="none" w:sz="0" w:space="0" w:color="auto"/>
        <w:left w:val="none" w:sz="0" w:space="0" w:color="auto"/>
        <w:bottom w:val="none" w:sz="0" w:space="0" w:color="auto"/>
        <w:right w:val="none" w:sz="0" w:space="0" w:color="auto"/>
      </w:divBdr>
    </w:div>
    <w:div w:id="1944223634">
      <w:bodyDiv w:val="1"/>
      <w:marLeft w:val="0"/>
      <w:marRight w:val="0"/>
      <w:marTop w:val="0"/>
      <w:marBottom w:val="0"/>
      <w:divBdr>
        <w:top w:val="none" w:sz="0" w:space="0" w:color="auto"/>
        <w:left w:val="none" w:sz="0" w:space="0" w:color="auto"/>
        <w:bottom w:val="none" w:sz="0" w:space="0" w:color="auto"/>
        <w:right w:val="none" w:sz="0" w:space="0" w:color="auto"/>
      </w:divBdr>
    </w:div>
    <w:div w:id="1983383762">
      <w:bodyDiv w:val="1"/>
      <w:marLeft w:val="0"/>
      <w:marRight w:val="0"/>
      <w:marTop w:val="0"/>
      <w:marBottom w:val="0"/>
      <w:divBdr>
        <w:top w:val="none" w:sz="0" w:space="0" w:color="auto"/>
        <w:left w:val="none" w:sz="0" w:space="0" w:color="auto"/>
        <w:bottom w:val="none" w:sz="0" w:space="0" w:color="auto"/>
        <w:right w:val="none" w:sz="0" w:space="0" w:color="auto"/>
      </w:divBdr>
    </w:div>
    <w:div w:id="2008052920">
      <w:bodyDiv w:val="1"/>
      <w:marLeft w:val="0"/>
      <w:marRight w:val="0"/>
      <w:marTop w:val="0"/>
      <w:marBottom w:val="0"/>
      <w:divBdr>
        <w:top w:val="none" w:sz="0" w:space="0" w:color="auto"/>
        <w:left w:val="none" w:sz="0" w:space="0" w:color="auto"/>
        <w:bottom w:val="none" w:sz="0" w:space="0" w:color="auto"/>
        <w:right w:val="none" w:sz="0" w:space="0" w:color="auto"/>
      </w:divBdr>
    </w:div>
    <w:div w:id="2009480834">
      <w:bodyDiv w:val="1"/>
      <w:marLeft w:val="0"/>
      <w:marRight w:val="0"/>
      <w:marTop w:val="0"/>
      <w:marBottom w:val="0"/>
      <w:divBdr>
        <w:top w:val="none" w:sz="0" w:space="0" w:color="auto"/>
        <w:left w:val="none" w:sz="0" w:space="0" w:color="auto"/>
        <w:bottom w:val="none" w:sz="0" w:space="0" w:color="auto"/>
        <w:right w:val="none" w:sz="0" w:space="0" w:color="auto"/>
      </w:divBdr>
    </w:div>
    <w:div w:id="2144887133">
      <w:bodyDiv w:val="1"/>
      <w:marLeft w:val="0"/>
      <w:marRight w:val="0"/>
      <w:marTop w:val="0"/>
      <w:marBottom w:val="0"/>
      <w:divBdr>
        <w:top w:val="none" w:sz="0" w:space="0" w:color="auto"/>
        <w:left w:val="none" w:sz="0" w:space="0" w:color="auto"/>
        <w:bottom w:val="none" w:sz="0" w:space="0" w:color="auto"/>
        <w:right w:val="none" w:sz="0" w:space="0" w:color="auto"/>
      </w:divBdr>
      <w:divsChild>
        <w:div w:id="12106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344-032C-413A-A6F8-BFE1238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Ute Mai</cp:lastModifiedBy>
  <cp:revision>3</cp:revision>
  <cp:lastPrinted>2025-08-06T16:22:00Z</cp:lastPrinted>
  <dcterms:created xsi:type="dcterms:W3CDTF">2025-08-06T16:21:00Z</dcterms:created>
  <dcterms:modified xsi:type="dcterms:W3CDTF">2025-08-06T16:36:00Z</dcterms:modified>
</cp:coreProperties>
</file>