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BFB1" w14:textId="77777777" w:rsidR="00032FBF" w:rsidRPr="00032FBF" w:rsidRDefault="00032FBF" w:rsidP="006C491C">
      <w:pPr>
        <w:spacing w:after="0" w:line="360" w:lineRule="auto"/>
        <w:rPr>
          <w:rFonts w:ascii="Bitter" w:hAnsi="Bitter" w:cs="Arial"/>
          <w:u w:val="single"/>
        </w:rPr>
      </w:pPr>
      <w:bookmarkStart w:id="0" w:name="_Hlk179790441"/>
      <w:bookmarkStart w:id="1" w:name="_Hlk51065073"/>
      <w:bookmarkStart w:id="2" w:name="_Hlk20829462"/>
    </w:p>
    <w:p w14:paraId="111B0CA0" w14:textId="2F63089D" w:rsidR="008B6171" w:rsidRPr="00032FBF" w:rsidRDefault="006C491C" w:rsidP="006C491C">
      <w:pPr>
        <w:spacing w:after="0" w:line="360" w:lineRule="auto"/>
        <w:rPr>
          <w:rFonts w:ascii="Bitter" w:hAnsi="Bitter" w:cs="Arial"/>
          <w:u w:val="single"/>
        </w:rPr>
      </w:pPr>
      <w:r w:rsidRPr="006C491C">
        <w:rPr>
          <w:rFonts w:ascii="Bitter" w:hAnsi="Bitter" w:cs="Arial"/>
          <w:u w:val="single"/>
        </w:rPr>
        <w:t>Immanuel-Kant-</w:t>
      </w:r>
      <w:proofErr w:type="gramStart"/>
      <w:r w:rsidRPr="006C491C">
        <w:rPr>
          <w:rFonts w:ascii="Bitter" w:hAnsi="Bitter" w:cs="Arial"/>
          <w:u w:val="single"/>
        </w:rPr>
        <w:t xml:space="preserve">Gymnasium </w:t>
      </w:r>
      <w:r>
        <w:rPr>
          <w:rFonts w:ascii="Bitter" w:hAnsi="Bitter" w:cs="Arial"/>
          <w:u w:val="single"/>
        </w:rPr>
        <w:t>:</w:t>
      </w:r>
      <w:proofErr w:type="gramEnd"/>
      <w:r>
        <w:rPr>
          <w:rFonts w:ascii="Bitter" w:hAnsi="Bitter" w:cs="Arial"/>
          <w:u w:val="single"/>
        </w:rPr>
        <w:t xml:space="preserve"> </w:t>
      </w:r>
      <w:r w:rsidRPr="006C491C">
        <w:rPr>
          <w:rFonts w:ascii="Bitter" w:hAnsi="Bitter" w:cs="Arial"/>
          <w:u w:val="single"/>
        </w:rPr>
        <w:t>Neue Partnerschaft mit dem UNESCO Global Geopark Schwäbische Alb</w:t>
      </w:r>
    </w:p>
    <w:p w14:paraId="31C9415B" w14:textId="054E2F07" w:rsidR="008B6171" w:rsidRDefault="006C491C" w:rsidP="006C491C">
      <w:pPr>
        <w:spacing w:after="0" w:line="360" w:lineRule="auto"/>
        <w:rPr>
          <w:rFonts w:ascii="Bitter" w:hAnsi="Bitter" w:cs="Calibri"/>
          <w:b/>
          <w:bCs/>
          <w:sz w:val="36"/>
          <w:szCs w:val="36"/>
        </w:rPr>
      </w:pPr>
      <w:bookmarkStart w:id="3" w:name="_Hlk180508401"/>
      <w:r w:rsidRPr="006C491C">
        <w:rPr>
          <w:rFonts w:ascii="Bitter" w:hAnsi="Bitter" w:cs="Calibri"/>
          <w:b/>
          <w:bCs/>
          <w:sz w:val="36"/>
          <w:szCs w:val="36"/>
        </w:rPr>
        <w:t>IKG Tuttlingen als UNESCO Geopark-Schule ausgezeichnet</w:t>
      </w:r>
    </w:p>
    <w:p w14:paraId="6CA183B9" w14:textId="77777777" w:rsidR="006C491C" w:rsidRPr="00032FBF" w:rsidRDefault="006C491C" w:rsidP="006C491C">
      <w:pPr>
        <w:spacing w:after="0" w:line="360" w:lineRule="auto"/>
        <w:rPr>
          <w:rFonts w:ascii="Bitter" w:hAnsi="Bitter" w:cs="Arial"/>
          <w:b/>
          <w:bCs/>
          <w:u w:val="single"/>
        </w:rPr>
      </w:pPr>
    </w:p>
    <w:p w14:paraId="7B68045A" w14:textId="34E567BB" w:rsidR="008B6171" w:rsidRDefault="006C491C" w:rsidP="006C491C">
      <w:pPr>
        <w:spacing w:line="360" w:lineRule="auto"/>
        <w:rPr>
          <w:rFonts w:ascii="Bitter" w:eastAsiaTheme="majorEastAsia" w:hAnsi="Bitter" w:cs="Calibri"/>
          <w:lang w:eastAsia="de-DE"/>
        </w:rPr>
      </w:pPr>
      <w:r>
        <w:rPr>
          <w:rFonts w:ascii="Bitter" w:eastAsiaTheme="majorEastAsia" w:hAnsi="Bitter" w:cs="Calibri"/>
          <w:b/>
          <w:bCs/>
          <w:i/>
          <w:iCs/>
          <w:lang w:eastAsia="de-DE"/>
        </w:rPr>
        <w:t>Tuttlingen</w:t>
      </w:r>
      <w:r w:rsidR="008B6171">
        <w:rPr>
          <w:rFonts w:ascii="Bitter" w:eastAsiaTheme="majorEastAsia" w:hAnsi="Bitter" w:cs="Calibri"/>
          <w:b/>
          <w:bCs/>
          <w:i/>
          <w:iCs/>
          <w:lang w:eastAsia="de-DE"/>
        </w:rPr>
        <w:t>/Schelklingen</w:t>
      </w:r>
      <w:r w:rsidR="00032FBF" w:rsidRPr="00E82426">
        <w:rPr>
          <w:rFonts w:ascii="Bitter" w:eastAsiaTheme="majorEastAsia" w:hAnsi="Bitter" w:cs="Calibri"/>
          <w:b/>
          <w:bCs/>
          <w:i/>
          <w:iCs/>
          <w:lang w:eastAsia="de-DE"/>
        </w:rPr>
        <w:t>,</w:t>
      </w:r>
      <w:r w:rsidR="00995ABC">
        <w:rPr>
          <w:rFonts w:ascii="Bitter" w:eastAsiaTheme="majorEastAsia" w:hAnsi="Bitter" w:cs="Calibri"/>
          <w:b/>
          <w:bCs/>
          <w:i/>
          <w:iCs/>
          <w:lang w:eastAsia="de-DE"/>
        </w:rPr>
        <w:t xml:space="preserve"> </w:t>
      </w:r>
      <w:r w:rsidR="008B6171">
        <w:rPr>
          <w:rFonts w:ascii="Bitter" w:eastAsiaTheme="majorEastAsia" w:hAnsi="Bitter" w:cs="Calibri"/>
          <w:b/>
          <w:bCs/>
          <w:i/>
          <w:iCs/>
          <w:lang w:eastAsia="de-DE"/>
        </w:rPr>
        <w:t>0</w:t>
      </w:r>
      <w:r>
        <w:rPr>
          <w:rFonts w:ascii="Bitter" w:eastAsiaTheme="majorEastAsia" w:hAnsi="Bitter" w:cs="Calibri"/>
          <w:b/>
          <w:bCs/>
          <w:i/>
          <w:iCs/>
          <w:lang w:eastAsia="de-DE"/>
        </w:rPr>
        <w:t>8</w:t>
      </w:r>
      <w:r w:rsidR="00E06723" w:rsidRPr="00E82426">
        <w:rPr>
          <w:rFonts w:ascii="Bitter" w:eastAsiaTheme="majorEastAsia" w:hAnsi="Bitter" w:cs="Calibri"/>
          <w:b/>
          <w:bCs/>
          <w:i/>
          <w:iCs/>
          <w:lang w:eastAsia="de-DE"/>
        </w:rPr>
        <w:t>.</w:t>
      </w:r>
      <w:r w:rsidR="00412E42" w:rsidRPr="00E82426">
        <w:rPr>
          <w:rFonts w:ascii="Bitter" w:eastAsiaTheme="majorEastAsia" w:hAnsi="Bitter" w:cs="Calibri"/>
          <w:b/>
          <w:bCs/>
          <w:i/>
          <w:iCs/>
          <w:lang w:eastAsia="de-DE"/>
        </w:rPr>
        <w:t xml:space="preserve"> </w:t>
      </w:r>
      <w:r w:rsidR="008B6171">
        <w:rPr>
          <w:rFonts w:ascii="Bitter" w:eastAsiaTheme="majorEastAsia" w:hAnsi="Bitter" w:cs="Calibri"/>
          <w:b/>
          <w:bCs/>
          <w:i/>
          <w:iCs/>
          <w:lang w:eastAsia="de-DE"/>
        </w:rPr>
        <w:t>Juli</w:t>
      </w:r>
      <w:r w:rsidR="00032FBF" w:rsidRPr="00E82426">
        <w:rPr>
          <w:rFonts w:ascii="Bitter" w:eastAsiaTheme="majorEastAsia" w:hAnsi="Bitter" w:cs="Calibri"/>
          <w:b/>
          <w:bCs/>
          <w:i/>
          <w:iCs/>
          <w:lang w:eastAsia="de-DE"/>
        </w:rPr>
        <w:t xml:space="preserve"> </w:t>
      </w:r>
      <w:r w:rsidR="008B6171">
        <w:rPr>
          <w:rFonts w:ascii="Bitter" w:eastAsiaTheme="majorEastAsia" w:hAnsi="Bitter" w:cs="Calibri"/>
          <w:b/>
          <w:bCs/>
          <w:i/>
          <w:iCs/>
          <w:lang w:eastAsia="de-DE"/>
        </w:rPr>
        <w:t>2025</w:t>
      </w:r>
      <w:r w:rsidR="00032FBF" w:rsidRPr="00E82426">
        <w:rPr>
          <w:rFonts w:ascii="Bitter" w:eastAsiaTheme="majorEastAsia" w:hAnsi="Bitter" w:cs="Calibri"/>
          <w:i/>
          <w:iCs/>
          <w:lang w:eastAsia="de-DE"/>
        </w:rPr>
        <w:t xml:space="preserve"> – </w:t>
      </w:r>
      <w:bookmarkEnd w:id="0"/>
      <w:bookmarkEnd w:id="3"/>
      <w:r w:rsidRPr="006C491C">
        <w:rPr>
          <w:rFonts w:ascii="Bitter" w:eastAsiaTheme="majorEastAsia" w:hAnsi="Bitter" w:cs="Calibri"/>
          <w:i/>
          <w:iCs/>
          <w:lang w:eastAsia="de-DE"/>
        </w:rPr>
        <w:t>Das Immanuel-Kant-Gymnasium (IKG) in Tuttlingen ist neue Geopark-Schule im UNESCO Global Geopark Schwäbische Alb. Als nunmehr zwölfte Einrichtung im Geoparkgebiet engagiert sich die Schule künftig noch intensiver für Erdgeschichte, Nachhaltigkeit und regionale Identität – in enger Zusammenarbeit mit dem Bildungsnetzwerk des Geoparks.</w:t>
      </w:r>
    </w:p>
    <w:p w14:paraId="40D979E0" w14:textId="4A969E3B" w:rsidR="006C491C" w:rsidRDefault="00E869CA" w:rsidP="006C491C">
      <w:pPr>
        <w:spacing w:line="360" w:lineRule="auto"/>
        <w:rPr>
          <w:rFonts w:ascii="Bitter" w:eastAsiaTheme="majorEastAsia" w:hAnsi="Bitter" w:cs="Calibri"/>
          <w:lang w:eastAsia="de-DE"/>
        </w:rPr>
      </w:pPr>
      <w:r>
        <w:rPr>
          <w:rFonts w:ascii="Bitter" w:eastAsiaTheme="majorEastAsia" w:hAnsi="Bitter" w:cs="Calibri"/>
          <w:lang w:eastAsia="de-DE"/>
        </w:rPr>
        <w:br/>
      </w:r>
      <w:r w:rsidR="006C491C" w:rsidRPr="006C491C">
        <w:rPr>
          <w:rFonts w:ascii="Bitter" w:eastAsiaTheme="majorEastAsia" w:hAnsi="Bitter" w:cs="Calibri"/>
          <w:lang w:eastAsia="de-DE"/>
        </w:rPr>
        <w:t xml:space="preserve">Was motiviert Schülerinnen und Schüler, sich freiwillig und in ihrer Freizeit mit Geologie zu beschäftigen und eine ganze Schule für ihr Projekt zu begeistern? Da sind einerseits Lehrerinnen und Lehrer, die durch ihr Engagement Begeisterung wecken, und eine Schule, die dafür die nötigen Rahmenbedingungen schafft – sowie andererseits kompetente Partner, die das Projekt unterstützen. Und nicht zuletzt ein Thema, das weit davon entfernt ist, langweilig zu sein. </w:t>
      </w:r>
    </w:p>
    <w:p w14:paraId="28B51F4E" w14:textId="477EBE6A" w:rsidR="006C491C" w:rsidRDefault="006C491C" w:rsidP="006C491C">
      <w:pPr>
        <w:spacing w:line="360" w:lineRule="auto"/>
        <w:rPr>
          <w:rFonts w:ascii="Bitter" w:eastAsiaTheme="majorEastAsia" w:hAnsi="Bitter" w:cs="Calibri"/>
          <w:b/>
          <w:bCs/>
          <w:sz w:val="24"/>
          <w:szCs w:val="24"/>
          <w:lang w:eastAsia="de-DE"/>
        </w:rPr>
      </w:pPr>
      <w:r w:rsidRPr="006C491C">
        <w:rPr>
          <w:rFonts w:ascii="Bitter" w:eastAsiaTheme="majorEastAsia" w:hAnsi="Bitter" w:cs="Calibri"/>
          <w:b/>
          <w:bCs/>
          <w:sz w:val="24"/>
          <w:szCs w:val="24"/>
          <w:lang w:eastAsia="de-DE"/>
        </w:rPr>
        <w:t xml:space="preserve">Projekte mit Tiefgang: Garten, Klassenzimmer, Verantwortung </w:t>
      </w:r>
    </w:p>
    <w:p w14:paraId="3414E286" w14:textId="77777777" w:rsidR="006C491C" w:rsidRPr="006C491C"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 xml:space="preserve">Mit der Auszeichnung zur Geopark-Schule wird das langjährige Engagement des IKG für geowissenschaftliche Bildung und Bildung für nachhaltige Entwicklung offiziell anerkannt. </w:t>
      </w:r>
      <w:r w:rsidRPr="00E869CA">
        <w:rPr>
          <w:rFonts w:ascii="Bitter" w:eastAsiaTheme="majorEastAsia" w:hAnsi="Bitter" w:cs="Calibri"/>
          <w:lang w:eastAsia="de-DE"/>
        </w:rPr>
        <w:t>Geopark-Schulen sind Partnerschulen des Geoparks</w:t>
      </w:r>
      <w:r w:rsidRPr="006C491C">
        <w:rPr>
          <w:rFonts w:ascii="Bitter" w:eastAsiaTheme="majorEastAsia" w:hAnsi="Bitter" w:cs="Calibri"/>
          <w:lang w:eastAsia="de-DE"/>
        </w:rPr>
        <w:t>, die sich gezielt mit Themen wie Erdgeschichte, Naturphänomenen, Ressourcenschutz und Heimatkunde auseinandersetzen. Der Unterricht greift die Besonderheiten der Schwäbischen Alb auf – etwa ihre geologische Vielfalt, ihre Höhlenlandschaft oder regionale Rohstoffe – und macht globale Themen wie Klimawandel oder nachhaltiges Wirtschaften für junge Menschen greifbar.</w:t>
      </w:r>
    </w:p>
    <w:p w14:paraId="507F9A95" w14:textId="77777777" w:rsidR="00E869CA"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 xml:space="preserve">„Mit der Zertifizierung als Geopark-Schule wird ein vorbildliches schulisches Engagement gewürdigt, das weit über den klassischen Unterricht hinausgeht“, sagte Ulrich Ruckh, </w:t>
      </w:r>
    </w:p>
    <w:p w14:paraId="7F18F84C" w14:textId="77777777" w:rsidR="00E869CA" w:rsidRDefault="00E869CA" w:rsidP="006C491C">
      <w:pPr>
        <w:spacing w:line="360" w:lineRule="auto"/>
        <w:rPr>
          <w:rFonts w:ascii="Bitter" w:eastAsiaTheme="majorEastAsia" w:hAnsi="Bitter" w:cs="Calibri"/>
          <w:lang w:eastAsia="de-DE"/>
        </w:rPr>
      </w:pPr>
    </w:p>
    <w:p w14:paraId="42637943" w14:textId="4A5A23B7" w:rsidR="006C491C"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Vorsitzender des Geoparkvereins und Bürgermeister von Schelklingen, bei der feierlichen Übergabe der Urkunde und Plakette. Diese überreichte er gemeinsam mit dem Geopark-Team an die Projektleiterin Katharina Kaltenbach, die stellvertretend für das Kollegium die Auszeichnung entgegennahm. Ebenfalls anwesend waren Uwe Keller, Erster Bürgermeister der Stadt Tuttlingen, und der stellvertretende Schulleiter Michael Krauss.</w:t>
      </w:r>
    </w:p>
    <w:p w14:paraId="63D0CD4A" w14:textId="358321E9" w:rsidR="00CC743B" w:rsidRPr="006C491C" w:rsidRDefault="00CC743B" w:rsidP="006C491C">
      <w:pPr>
        <w:spacing w:line="360" w:lineRule="auto"/>
        <w:rPr>
          <w:rFonts w:ascii="Bitter" w:eastAsiaTheme="majorEastAsia" w:hAnsi="Bitter" w:cs="Calibri"/>
          <w:lang w:eastAsia="de-DE"/>
        </w:rPr>
      </w:pPr>
      <w:r>
        <w:rPr>
          <w:rFonts w:ascii="Bitter" w:eastAsiaTheme="majorEastAsia" w:hAnsi="Bitter" w:cs="Calibri"/>
          <w:lang w:eastAsia="de-DE"/>
        </w:rPr>
        <w:t>Uwe</w:t>
      </w:r>
      <w:r w:rsidRPr="00CC743B">
        <w:rPr>
          <w:rFonts w:ascii="Bitter" w:eastAsiaTheme="majorEastAsia" w:hAnsi="Bitter" w:cs="Calibri"/>
          <w:lang w:eastAsia="de-DE"/>
        </w:rPr>
        <w:t xml:space="preserve"> Keller dankte den verantwortlichen Lehrerinnen und Lehrern und den Schülerinnen und Schülern für ihre Initiative und das Engagement. „Das geht weit über das hinaus, was man von einer Schule erwarten darf. Und es stärkt als weiterer Baustein Tuttlingen als Bildungsstandort.“</w:t>
      </w:r>
    </w:p>
    <w:p w14:paraId="7E5A4975" w14:textId="734C2F44" w:rsidR="00AA21EF"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 xml:space="preserve">Bereits in den vergangenen Jahren hat das IKG Tuttlingen konkrete Projekte umgesetzt, die Geologie und Nachhaltigkeit kreativ verbinden. So wurde ein Schulgarten gestaltet, der natürliche Kreisläufe erlebbar macht und als grünes Klassenzimmer dient. </w:t>
      </w:r>
      <w:r w:rsidR="00E869CA" w:rsidRPr="00E869CA">
        <w:rPr>
          <w:rFonts w:ascii="Bitter" w:eastAsiaTheme="majorEastAsia" w:hAnsi="Bitter" w:cs="Calibri"/>
          <w:lang w:eastAsia="de-DE"/>
        </w:rPr>
        <w:t xml:space="preserve">Im Rahmen der Auszeichnungsfeier stellten </w:t>
      </w:r>
      <w:r w:rsidR="00E869CA">
        <w:rPr>
          <w:rFonts w:ascii="Bitter" w:eastAsiaTheme="majorEastAsia" w:hAnsi="Bitter" w:cs="Calibri"/>
          <w:lang w:eastAsia="de-DE"/>
        </w:rPr>
        <w:t xml:space="preserve">die Schülerinnen und Schüler </w:t>
      </w:r>
      <w:r w:rsidR="00E869CA" w:rsidRPr="00AA21EF">
        <w:rPr>
          <w:rFonts w:ascii="Bitter" w:eastAsiaTheme="majorEastAsia" w:hAnsi="Bitter" w:cs="Calibri"/>
          <w:lang w:eastAsia="de-DE"/>
        </w:rPr>
        <w:t xml:space="preserve">Sara </w:t>
      </w:r>
      <w:proofErr w:type="spellStart"/>
      <w:r w:rsidR="00E869CA" w:rsidRPr="00AA21EF">
        <w:rPr>
          <w:rFonts w:ascii="Bitter" w:eastAsiaTheme="majorEastAsia" w:hAnsi="Bitter" w:cs="Calibri"/>
          <w:lang w:eastAsia="de-DE"/>
        </w:rPr>
        <w:t>Begonia</w:t>
      </w:r>
      <w:proofErr w:type="spellEnd"/>
      <w:r w:rsidR="00E869CA" w:rsidRPr="00AA21EF">
        <w:rPr>
          <w:rFonts w:ascii="Bitter" w:eastAsiaTheme="majorEastAsia" w:hAnsi="Bitter" w:cs="Calibri"/>
          <w:lang w:eastAsia="de-DE"/>
        </w:rPr>
        <w:t xml:space="preserve">, Laura Zimmer, Max Wagner, Mara </w:t>
      </w:r>
      <w:proofErr w:type="spellStart"/>
      <w:r w:rsidR="00E869CA" w:rsidRPr="00AA21EF">
        <w:rPr>
          <w:rFonts w:ascii="Bitter" w:eastAsiaTheme="majorEastAsia" w:hAnsi="Bitter" w:cs="Calibri"/>
          <w:lang w:eastAsia="de-DE"/>
        </w:rPr>
        <w:t>Epp</w:t>
      </w:r>
      <w:r w:rsidR="001A64D7">
        <w:rPr>
          <w:rFonts w:ascii="Bitter" w:eastAsiaTheme="majorEastAsia" w:hAnsi="Bitter" w:cs="Calibri"/>
          <w:lang w:eastAsia="de-DE"/>
        </w:rPr>
        <w:t>el</w:t>
      </w:r>
      <w:proofErr w:type="spellEnd"/>
      <w:r w:rsidR="00E869CA" w:rsidRPr="00AA21EF">
        <w:rPr>
          <w:rFonts w:ascii="Bitter" w:eastAsiaTheme="majorEastAsia" w:hAnsi="Bitter" w:cs="Calibri"/>
          <w:lang w:eastAsia="de-DE"/>
        </w:rPr>
        <w:t xml:space="preserve"> und Elena Umbrecht</w:t>
      </w:r>
      <w:r w:rsidR="00E869CA">
        <w:rPr>
          <w:rFonts w:ascii="Bitter" w:eastAsiaTheme="majorEastAsia" w:hAnsi="Bitter" w:cs="Calibri"/>
          <w:lang w:eastAsia="de-DE"/>
        </w:rPr>
        <w:t xml:space="preserve"> </w:t>
      </w:r>
      <w:r w:rsidR="00E869CA" w:rsidRPr="00E869CA">
        <w:rPr>
          <w:rFonts w:ascii="Bitter" w:eastAsiaTheme="majorEastAsia" w:hAnsi="Bitter" w:cs="Calibri"/>
          <w:lang w:eastAsia="de-DE"/>
        </w:rPr>
        <w:t xml:space="preserve">unter Anleitung von Lehrerin Katharina </w:t>
      </w:r>
      <w:proofErr w:type="gramStart"/>
      <w:r w:rsidR="00E869CA" w:rsidRPr="00E869CA">
        <w:rPr>
          <w:rFonts w:ascii="Bitter" w:eastAsiaTheme="majorEastAsia" w:hAnsi="Bitter" w:cs="Calibri"/>
          <w:lang w:eastAsia="de-DE"/>
        </w:rPr>
        <w:t>Kaltenbach</w:t>
      </w:r>
      <w:r w:rsidR="00E869CA">
        <w:rPr>
          <w:rFonts w:ascii="Bitter" w:eastAsiaTheme="majorEastAsia" w:hAnsi="Bitter" w:cs="Calibri"/>
          <w:lang w:eastAsia="de-DE"/>
        </w:rPr>
        <w:t xml:space="preserve"> </w:t>
      </w:r>
      <w:r w:rsidR="00E869CA" w:rsidRPr="00E869CA">
        <w:rPr>
          <w:rFonts w:ascii="Bitter" w:eastAsiaTheme="majorEastAsia" w:hAnsi="Bitter" w:cs="Calibri"/>
          <w:lang w:eastAsia="de-DE"/>
        </w:rPr>
        <w:t xml:space="preserve"> ihre</w:t>
      </w:r>
      <w:proofErr w:type="gramEnd"/>
      <w:r w:rsidR="00E869CA" w:rsidRPr="00E869CA">
        <w:rPr>
          <w:rFonts w:ascii="Bitter" w:eastAsiaTheme="majorEastAsia" w:hAnsi="Bitter" w:cs="Calibri"/>
          <w:lang w:eastAsia="de-DE"/>
        </w:rPr>
        <w:t xml:space="preserve"> Arbeitsergebnisse vor – eindrucksvoll und mit spürbarem Engagement. Sie zeigten, wie nachhaltiges Handeln im Schulalltag gelebt werden kann.</w:t>
      </w:r>
      <w:r w:rsidR="00E869CA">
        <w:rPr>
          <w:rFonts w:ascii="Bitter" w:eastAsiaTheme="majorEastAsia" w:hAnsi="Bitter" w:cs="Calibri"/>
          <w:lang w:eastAsia="de-DE"/>
        </w:rPr>
        <w:t xml:space="preserve"> </w:t>
      </w:r>
      <w:r w:rsidR="00AA21EF" w:rsidRPr="00AA21EF">
        <w:rPr>
          <w:rFonts w:ascii="Bitter" w:eastAsiaTheme="majorEastAsia" w:hAnsi="Bitter" w:cs="Calibri"/>
          <w:lang w:eastAsia="de-DE"/>
        </w:rPr>
        <w:t>„Uns war wichtig, dass unser Projekt für Personen außerhalb unserer Schule zugänglich ist. Wir wünschen uns eine enge Vernetzung mit anderen Geoparkschulen</w:t>
      </w:r>
      <w:r w:rsidR="00AA21EF">
        <w:rPr>
          <w:rFonts w:ascii="Bitter" w:eastAsiaTheme="majorEastAsia" w:hAnsi="Bitter" w:cs="Calibri"/>
          <w:lang w:eastAsia="de-DE"/>
        </w:rPr>
        <w:t xml:space="preserve">“, so </w:t>
      </w:r>
      <w:r w:rsidR="00E869CA">
        <w:rPr>
          <w:rFonts w:ascii="Bitter" w:eastAsiaTheme="majorEastAsia" w:hAnsi="Bitter" w:cs="Calibri"/>
          <w:lang w:eastAsia="de-DE"/>
        </w:rPr>
        <w:t xml:space="preserve">die </w:t>
      </w:r>
      <w:r w:rsidR="00BD6487">
        <w:rPr>
          <w:rFonts w:ascii="Bitter" w:eastAsiaTheme="majorEastAsia" w:hAnsi="Bitter" w:cs="Calibri"/>
          <w:lang w:eastAsia="de-DE"/>
        </w:rPr>
        <w:t>Schülerinnen</w:t>
      </w:r>
      <w:r w:rsidR="00AA21EF">
        <w:rPr>
          <w:rFonts w:ascii="Bitter" w:eastAsiaTheme="majorEastAsia" w:hAnsi="Bitter" w:cs="Calibri"/>
          <w:lang w:eastAsia="de-DE"/>
        </w:rPr>
        <w:t>.</w:t>
      </w:r>
    </w:p>
    <w:p w14:paraId="2F2FF0F2" w14:textId="64B441E4" w:rsidR="006C491C" w:rsidRPr="006C491C"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 xml:space="preserve">Ein digitales Lernangebot ergänzt den Zugang zur Thematik mit zeitgemäßen Methoden. Beide Formate schlagen eine Brücke zwischen der Landschaft der Schwäbischen Alb, den Anforderungen moderner Pädagogik und den </w:t>
      </w:r>
      <w:proofErr w:type="spellStart"/>
      <w:r w:rsidRPr="006C491C">
        <w:rPr>
          <w:rFonts w:ascii="Bitter" w:eastAsiaTheme="majorEastAsia" w:hAnsi="Bitter" w:cs="Calibri"/>
          <w:lang w:eastAsia="de-DE"/>
        </w:rPr>
        <w:t>Zieln</w:t>
      </w:r>
      <w:proofErr w:type="spellEnd"/>
      <w:r w:rsidRPr="006C491C">
        <w:rPr>
          <w:rFonts w:ascii="Bitter" w:eastAsiaTheme="majorEastAsia" w:hAnsi="Bitter" w:cs="Calibri"/>
          <w:lang w:eastAsia="de-DE"/>
        </w:rPr>
        <w:t xml:space="preserve"> der UNESCO zur Bildung für nachhaltige Entwicklung (BNE).</w:t>
      </w:r>
    </w:p>
    <w:p w14:paraId="1CFF2E78" w14:textId="706662BC" w:rsidR="006C491C" w:rsidRDefault="006C491C" w:rsidP="006C491C">
      <w:pPr>
        <w:spacing w:line="360" w:lineRule="auto"/>
        <w:rPr>
          <w:rFonts w:ascii="Bitter" w:eastAsiaTheme="majorEastAsia" w:hAnsi="Bitter" w:cs="Calibri"/>
          <w:b/>
          <w:bCs/>
          <w:sz w:val="24"/>
          <w:szCs w:val="24"/>
          <w:lang w:eastAsia="de-DE"/>
        </w:rPr>
      </w:pPr>
      <w:r w:rsidRPr="006C491C">
        <w:rPr>
          <w:rFonts w:ascii="Bitter" w:eastAsiaTheme="majorEastAsia" w:hAnsi="Bitter" w:cs="Calibri"/>
          <w:lang w:eastAsia="de-DE"/>
        </w:rPr>
        <w:t xml:space="preserve"> „Es geht nicht nur um die Geschichte unserer Landschaft und um geologische Prozesse“, sagte Ulrich Ruckh in seiner Ansprache. „Vielmehr geht es um die Frage, wie wir unser Wissen über die Natur nutzen, um unsere Zukunft aktiv mitzugestalten – hier vor Ort und im globalen Zusammenhang.“</w:t>
      </w:r>
      <w:r w:rsidRPr="006C491C">
        <w:rPr>
          <w:rFonts w:ascii="Bitter" w:eastAsiaTheme="majorEastAsia" w:hAnsi="Bitter" w:cs="Calibri"/>
          <w:b/>
          <w:bCs/>
          <w:sz w:val="24"/>
          <w:szCs w:val="24"/>
          <w:lang w:eastAsia="de-DE"/>
        </w:rPr>
        <w:t xml:space="preserve"> </w:t>
      </w:r>
    </w:p>
    <w:p w14:paraId="655CF4D8" w14:textId="77777777" w:rsidR="00CC1243" w:rsidRDefault="00CC1243" w:rsidP="006C491C">
      <w:pPr>
        <w:spacing w:line="360" w:lineRule="auto"/>
        <w:rPr>
          <w:rFonts w:ascii="Bitter" w:eastAsiaTheme="majorEastAsia" w:hAnsi="Bitter" w:cs="Calibri"/>
          <w:b/>
          <w:bCs/>
          <w:sz w:val="24"/>
          <w:szCs w:val="24"/>
          <w:lang w:eastAsia="de-DE"/>
        </w:rPr>
      </w:pPr>
    </w:p>
    <w:p w14:paraId="76F7C633" w14:textId="77777777" w:rsidR="00CC1243" w:rsidRDefault="00CC1243" w:rsidP="006C491C">
      <w:pPr>
        <w:spacing w:line="360" w:lineRule="auto"/>
        <w:rPr>
          <w:rFonts w:ascii="Bitter" w:eastAsiaTheme="majorEastAsia" w:hAnsi="Bitter" w:cs="Calibri"/>
          <w:b/>
          <w:bCs/>
          <w:sz w:val="24"/>
          <w:szCs w:val="24"/>
          <w:lang w:eastAsia="de-DE"/>
        </w:rPr>
      </w:pPr>
    </w:p>
    <w:p w14:paraId="0C13E5BC" w14:textId="3A29F70F" w:rsidR="006C491C" w:rsidRDefault="006C491C" w:rsidP="006C491C">
      <w:pPr>
        <w:spacing w:line="360" w:lineRule="auto"/>
        <w:rPr>
          <w:rFonts w:ascii="Bitter" w:eastAsiaTheme="majorEastAsia" w:hAnsi="Bitter" w:cs="Calibri"/>
          <w:b/>
          <w:bCs/>
          <w:sz w:val="24"/>
          <w:szCs w:val="24"/>
          <w:lang w:eastAsia="de-DE"/>
        </w:rPr>
      </w:pPr>
      <w:r w:rsidRPr="006C491C">
        <w:rPr>
          <w:rFonts w:ascii="Bitter" w:eastAsiaTheme="majorEastAsia" w:hAnsi="Bitter" w:cs="Calibri"/>
          <w:b/>
          <w:bCs/>
          <w:sz w:val="24"/>
          <w:szCs w:val="24"/>
          <w:lang w:eastAsia="de-DE"/>
        </w:rPr>
        <w:t xml:space="preserve">Nachhaltigkeit lernen, Heimat verstehen </w:t>
      </w:r>
    </w:p>
    <w:p w14:paraId="4BD70AAB" w14:textId="77777777" w:rsidR="00CC1243"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Geopark-Schulen vermitteln zentrale Zukunftskompetenzen. Im Mittelpunkt stehen neben geowissenschaftlichem Wissen die Fähigkeit zum vernetzten Denken, zur Bewertung komplexer Zusammenhänge und zur aktiven Mitgestaltung einer nachhaltigen Entwicklung. Damit verankern sie die 17 Ziele für nachhaltige Entwicklung (SDGs) der Vereinten Nationen im lokalen Bildungsalltag.</w:t>
      </w:r>
      <w:r>
        <w:rPr>
          <w:rFonts w:ascii="Bitter" w:eastAsiaTheme="majorEastAsia" w:hAnsi="Bitter" w:cs="Calibri"/>
          <w:lang w:eastAsia="de-DE"/>
        </w:rPr>
        <w:t xml:space="preserve"> </w:t>
      </w:r>
    </w:p>
    <w:p w14:paraId="44F84614" w14:textId="0FA519AF" w:rsidR="00AB4D4D" w:rsidRDefault="00B26304" w:rsidP="006C491C">
      <w:pPr>
        <w:spacing w:line="360" w:lineRule="auto"/>
        <w:rPr>
          <w:rFonts w:ascii="Bitter" w:eastAsiaTheme="majorEastAsia" w:hAnsi="Bitter" w:cs="Calibri"/>
          <w:lang w:eastAsia="de-DE"/>
        </w:rPr>
      </w:pPr>
      <w:r w:rsidRPr="00B26304">
        <w:rPr>
          <w:rFonts w:ascii="Bitter" w:eastAsiaTheme="majorEastAsia" w:hAnsi="Bitter" w:cs="Calibri"/>
          <w:lang w:eastAsia="de-DE"/>
        </w:rPr>
        <w:t>Donaubergland-Geschäftsführer Walter Knittel hob wie die Projektverantwortlichen die besondere Unterstützung des Geoparks Schwäbische Alb, dessen Mitglied der Landkreis Tuttlingen ist, bei diesem Projekt hervor. „Dies ist ein wunderbares Beispiel, was aus dieser Bildungs- und Vermittlungsarbeit des Geoparks für die nachwachsenden Generationen entstehen kann. Wenn wir unsere Heimat, die besondere Landschaft und Natur bewahren wollen, dann müssen wir sie erst mal kennen und verstehen.“</w:t>
      </w:r>
    </w:p>
    <w:p w14:paraId="34BB3E16" w14:textId="77777777" w:rsidR="006C491C" w:rsidRDefault="006C491C" w:rsidP="006C491C">
      <w:pPr>
        <w:spacing w:line="360" w:lineRule="auto"/>
        <w:rPr>
          <w:rFonts w:ascii="Bitter" w:eastAsiaTheme="majorEastAsia" w:hAnsi="Bitter" w:cs="Calibri"/>
          <w:b/>
          <w:bCs/>
          <w:sz w:val="24"/>
          <w:szCs w:val="24"/>
          <w:lang w:eastAsia="de-DE"/>
        </w:rPr>
      </w:pPr>
      <w:r w:rsidRPr="006C491C">
        <w:rPr>
          <w:rFonts w:ascii="Bitter" w:eastAsiaTheme="majorEastAsia" w:hAnsi="Bitter" w:cs="Calibri"/>
          <w:b/>
          <w:bCs/>
          <w:sz w:val="24"/>
          <w:szCs w:val="24"/>
          <w:lang w:eastAsia="de-DE"/>
        </w:rPr>
        <w:t xml:space="preserve">Geopark als Bildungspartner: Lernen mit regionalem Bezug </w:t>
      </w:r>
    </w:p>
    <w:p w14:paraId="490D96B9" w14:textId="77777777" w:rsidR="006C491C" w:rsidRPr="006C491C" w:rsidRDefault="006C491C" w:rsidP="006C491C">
      <w:pPr>
        <w:spacing w:line="360" w:lineRule="auto"/>
        <w:rPr>
          <w:rFonts w:ascii="Bitter" w:eastAsiaTheme="majorEastAsia" w:hAnsi="Bitter" w:cs="Calibri"/>
          <w:lang w:eastAsia="de-DE"/>
        </w:rPr>
      </w:pPr>
      <w:r w:rsidRPr="006C491C">
        <w:rPr>
          <w:rFonts w:ascii="Bitter" w:eastAsiaTheme="majorEastAsia" w:hAnsi="Bitter" w:cs="Calibri"/>
          <w:lang w:eastAsia="de-DE"/>
        </w:rPr>
        <w:t>Der UNESCO Global Geopark Schwäbische Alb nutzt die geologische und landschaftliche Vielfalt der Region als „Freiluft-Klassenzimmer“ und bietet Schulen zahlreiche Möglichkeiten für Exkursionen, Workshops und fachliche Unterstützung. Mit der Aufnahme in das Netzwerk der Geopark-Schulen profitiert das Immanuel-Kant-Gymnasium künftig von einer Vielzahl außerschulischer Bildungsangebote – von Fachvorträgen über Unterrichtsmaterialien bis hin zu Fortbildungen für Lehrkräfte.</w:t>
      </w:r>
    </w:p>
    <w:p w14:paraId="414E1676" w14:textId="77777777" w:rsidR="006C491C" w:rsidRDefault="006C491C" w:rsidP="006C491C">
      <w:pPr>
        <w:spacing w:line="360" w:lineRule="auto"/>
        <w:rPr>
          <w:rFonts w:ascii="Bitter" w:eastAsiaTheme="majorEastAsia" w:hAnsi="Bitter" w:cs="Calibri"/>
          <w:b/>
          <w:bCs/>
          <w:sz w:val="24"/>
          <w:szCs w:val="24"/>
          <w:lang w:eastAsia="de-DE"/>
        </w:rPr>
      </w:pPr>
      <w:r w:rsidRPr="006C491C">
        <w:rPr>
          <w:rFonts w:ascii="Bitter" w:eastAsiaTheme="majorEastAsia" w:hAnsi="Bitter" w:cs="Calibri"/>
          <w:lang w:eastAsia="de-DE"/>
        </w:rPr>
        <w:t>Das Netzwerk der Geopark-Schulen wächst stetig. Alle Schulen im Geoparkgebiet – unabhängig von Schulform oder Trägerschaft – können sich für die Auszeichnung bewerben. Die Zertifizierung gilt für drei Jahre und wird nur vergeben, wenn bestimmte Qualitätskriterien erfüllt sind. Danach erfolgt eine Evaluation, um die Bildungsarbeit gemeinsam weiterzuentwickeln.</w:t>
      </w:r>
      <w:r w:rsidRPr="006C491C">
        <w:rPr>
          <w:rFonts w:ascii="Bitter" w:eastAsiaTheme="majorEastAsia" w:hAnsi="Bitter" w:cs="Calibri"/>
          <w:b/>
          <w:bCs/>
          <w:sz w:val="24"/>
          <w:szCs w:val="24"/>
          <w:lang w:eastAsia="de-DE"/>
        </w:rPr>
        <w:t xml:space="preserve"> </w:t>
      </w:r>
    </w:p>
    <w:p w14:paraId="05380A65" w14:textId="77777777" w:rsidR="006507A6" w:rsidRDefault="006507A6" w:rsidP="006C491C">
      <w:pPr>
        <w:spacing w:line="360" w:lineRule="auto"/>
        <w:rPr>
          <w:rFonts w:ascii="Bitter" w:hAnsi="Bitter"/>
          <w:b/>
          <w:bCs/>
          <w:sz w:val="18"/>
          <w:szCs w:val="18"/>
        </w:rPr>
      </w:pPr>
    </w:p>
    <w:p w14:paraId="707D5381" w14:textId="77777777" w:rsidR="00CC1243" w:rsidRDefault="00CC1243" w:rsidP="006C491C">
      <w:pPr>
        <w:spacing w:line="360" w:lineRule="auto"/>
        <w:rPr>
          <w:rFonts w:ascii="Bitter" w:hAnsi="Bitter"/>
          <w:sz w:val="24"/>
          <w:szCs w:val="24"/>
        </w:rPr>
      </w:pPr>
    </w:p>
    <w:p w14:paraId="0710F5D3" w14:textId="3E19064B" w:rsidR="00CC1243" w:rsidRDefault="00CC1243" w:rsidP="006C491C">
      <w:pPr>
        <w:spacing w:line="360" w:lineRule="auto"/>
        <w:rPr>
          <w:rFonts w:ascii="Bitter" w:hAnsi="Bitter"/>
          <w:sz w:val="24"/>
          <w:szCs w:val="24"/>
        </w:rPr>
      </w:pPr>
      <w:r>
        <w:rPr>
          <w:rFonts w:ascii="Bitter" w:hAnsi="Bitter"/>
          <w:sz w:val="24"/>
          <w:szCs w:val="24"/>
        </w:rPr>
        <w:lastRenderedPageBreak/>
        <w:t>Bildunterschriften</w:t>
      </w:r>
    </w:p>
    <w:p w14:paraId="3CD51D14" w14:textId="77777777" w:rsidR="00CC1243" w:rsidRDefault="00CC1243" w:rsidP="006C491C">
      <w:pPr>
        <w:spacing w:line="360" w:lineRule="auto"/>
        <w:rPr>
          <w:rFonts w:ascii="Bitter" w:hAnsi="Bitter"/>
          <w:b/>
          <w:bCs/>
          <w:sz w:val="18"/>
          <w:szCs w:val="18"/>
        </w:rPr>
      </w:pPr>
    </w:p>
    <w:p w14:paraId="69039E06" w14:textId="02CD6F29" w:rsidR="006507A6" w:rsidRDefault="00CC1243" w:rsidP="006C491C">
      <w:pPr>
        <w:spacing w:line="360" w:lineRule="auto"/>
        <w:rPr>
          <w:rFonts w:ascii="Bitter" w:hAnsi="Bitter"/>
          <w:i/>
          <w:iCs/>
          <w:sz w:val="18"/>
          <w:szCs w:val="18"/>
        </w:rPr>
      </w:pPr>
      <w:r w:rsidRPr="00CC1243">
        <w:rPr>
          <w:rFonts w:ascii="Bitter" w:hAnsi="Bitter"/>
          <w:b/>
          <w:bCs/>
          <w:sz w:val="18"/>
          <w:szCs w:val="18"/>
        </w:rPr>
        <w:t>IKG_Geopark_1:</w:t>
      </w:r>
      <w:r w:rsidRPr="00CC1243">
        <w:rPr>
          <w:rFonts w:ascii="Bitter" w:hAnsi="Bitter"/>
          <w:b/>
          <w:bCs/>
          <w:i/>
          <w:iCs/>
          <w:sz w:val="18"/>
          <w:szCs w:val="18"/>
        </w:rPr>
        <w:t xml:space="preserve"> </w:t>
      </w:r>
      <w:r>
        <w:rPr>
          <w:rFonts w:ascii="Bitter" w:hAnsi="Bitter"/>
          <w:b/>
          <w:bCs/>
          <w:i/>
          <w:iCs/>
          <w:sz w:val="18"/>
          <w:szCs w:val="18"/>
        </w:rPr>
        <w:t xml:space="preserve"> </w:t>
      </w:r>
      <w:r w:rsidRPr="00627311">
        <w:rPr>
          <w:rFonts w:ascii="Bitter" w:hAnsi="Bitter"/>
          <w:i/>
          <w:iCs/>
          <w:sz w:val="18"/>
          <w:szCs w:val="18"/>
        </w:rPr>
        <w:t xml:space="preserve">Feiern gemeinsam die Auszeichnung des IKG </w:t>
      </w:r>
      <w:proofErr w:type="gramStart"/>
      <w:r w:rsidRPr="00627311">
        <w:rPr>
          <w:rFonts w:ascii="Bitter" w:hAnsi="Bitter"/>
          <w:i/>
          <w:iCs/>
          <w:sz w:val="18"/>
          <w:szCs w:val="18"/>
        </w:rPr>
        <w:t>als  neue</w:t>
      </w:r>
      <w:proofErr w:type="gramEnd"/>
      <w:r w:rsidRPr="00627311">
        <w:rPr>
          <w:rFonts w:ascii="Bitter" w:hAnsi="Bitter"/>
          <w:i/>
          <w:iCs/>
          <w:sz w:val="18"/>
          <w:szCs w:val="18"/>
        </w:rPr>
        <w:t xml:space="preserve"> Geopark-Partnerschule (</w:t>
      </w:r>
      <w:proofErr w:type="spellStart"/>
      <w:r w:rsidRPr="00627311">
        <w:rPr>
          <w:rFonts w:ascii="Bitter" w:hAnsi="Bitter"/>
          <w:i/>
          <w:iCs/>
          <w:sz w:val="18"/>
          <w:szCs w:val="18"/>
        </w:rPr>
        <w:t>v.l</w:t>
      </w:r>
      <w:proofErr w:type="spellEnd"/>
      <w:r w:rsidRPr="00627311">
        <w:rPr>
          <w:rFonts w:ascii="Bitter" w:hAnsi="Bitter"/>
          <w:i/>
          <w:iCs/>
          <w:sz w:val="18"/>
          <w:szCs w:val="18"/>
        </w:rPr>
        <w:t xml:space="preserve">.): Aaron Michaelis (Lehrer IKG), Katharina Kaltenbach (Lehrerin), Max Wagner, Walter Knittel (Donaubergland GmbH), Elena Umbrecht, Sara </w:t>
      </w:r>
      <w:proofErr w:type="spellStart"/>
      <w:r w:rsidRPr="00627311">
        <w:rPr>
          <w:rFonts w:ascii="Bitter" w:hAnsi="Bitter"/>
          <w:i/>
          <w:iCs/>
          <w:sz w:val="18"/>
          <w:szCs w:val="18"/>
        </w:rPr>
        <w:t>Begonia</w:t>
      </w:r>
      <w:proofErr w:type="spellEnd"/>
      <w:r w:rsidRPr="00627311">
        <w:rPr>
          <w:rFonts w:ascii="Bitter" w:hAnsi="Bitter"/>
          <w:i/>
          <w:iCs/>
          <w:sz w:val="18"/>
          <w:szCs w:val="18"/>
        </w:rPr>
        <w:t>, Mara Epple, Michael Krauss, Laura Zimmer, Uwe Keller, Ulrich Ruckh</w:t>
      </w:r>
    </w:p>
    <w:p w14:paraId="17C8474E" w14:textId="5A9A306B" w:rsidR="00627311" w:rsidRPr="00835048" w:rsidRDefault="00627311" w:rsidP="006C491C">
      <w:pPr>
        <w:spacing w:line="360" w:lineRule="auto"/>
        <w:rPr>
          <w:rFonts w:ascii="Bitter" w:hAnsi="Bitter"/>
          <w:i/>
          <w:iCs/>
          <w:sz w:val="18"/>
          <w:szCs w:val="18"/>
        </w:rPr>
      </w:pPr>
      <w:r w:rsidRPr="00CC1243">
        <w:rPr>
          <w:rFonts w:ascii="Bitter" w:hAnsi="Bitter"/>
          <w:b/>
          <w:bCs/>
          <w:sz w:val="18"/>
          <w:szCs w:val="18"/>
        </w:rPr>
        <w:t>IKG_Geopark_</w:t>
      </w:r>
      <w:r>
        <w:rPr>
          <w:rFonts w:ascii="Bitter" w:hAnsi="Bitter"/>
          <w:b/>
          <w:bCs/>
          <w:sz w:val="18"/>
          <w:szCs w:val="18"/>
        </w:rPr>
        <w:t xml:space="preserve">2: </w:t>
      </w:r>
      <w:r w:rsidR="00835048" w:rsidRPr="00835048">
        <w:rPr>
          <w:rFonts w:ascii="Bitter" w:hAnsi="Bitter"/>
          <w:sz w:val="18"/>
          <w:szCs w:val="18"/>
        </w:rPr>
        <w:t xml:space="preserve">Laura Zimmer (rechts) stellt das digitale Lernangebot des Immanuel-Kant-Gymnasiums vor – eines von mehreren Projekten im Bereich Bildung für nachhaltige Entwicklung. Grundlage ist der Schulgarten, der als interaktive Lernfläche dient: Dort verweisen QR-Codes auf digitale Inhalte zu Themen wie Geologie. Entwickelt wurde das Angebot vom Schüler-Team mithilfe der Programmierplattform </w:t>
      </w:r>
      <w:proofErr w:type="spellStart"/>
      <w:r w:rsidR="00835048" w:rsidRPr="00835048">
        <w:rPr>
          <w:rFonts w:ascii="Bitter" w:hAnsi="Bitter"/>
          <w:sz w:val="18"/>
          <w:szCs w:val="18"/>
        </w:rPr>
        <w:t>CoSpaces</w:t>
      </w:r>
      <w:proofErr w:type="spellEnd"/>
      <w:r w:rsidR="00835048" w:rsidRPr="00835048">
        <w:rPr>
          <w:rFonts w:ascii="Bitter" w:hAnsi="Bitter"/>
          <w:sz w:val="18"/>
          <w:szCs w:val="18"/>
        </w:rPr>
        <w:t>. Links im Bild: Mara Epple, ebenfalls Mitglied der Schülermitverantwortung.</w:t>
      </w:r>
    </w:p>
    <w:p w14:paraId="05E2EB1B" w14:textId="77777777" w:rsidR="00835048" w:rsidRDefault="00835048" w:rsidP="006C491C">
      <w:pPr>
        <w:spacing w:line="360" w:lineRule="auto"/>
        <w:rPr>
          <w:rFonts w:ascii="Bitter" w:hAnsi="Bitter"/>
          <w:i/>
          <w:iCs/>
          <w:sz w:val="18"/>
          <w:szCs w:val="18"/>
        </w:rPr>
      </w:pPr>
    </w:p>
    <w:p w14:paraId="4513D705" w14:textId="68404D50" w:rsidR="006C491C" w:rsidRDefault="00226640" w:rsidP="006C491C">
      <w:pPr>
        <w:spacing w:line="360" w:lineRule="auto"/>
        <w:rPr>
          <w:rFonts w:ascii="Bitter" w:hAnsi="Bitter"/>
          <w:sz w:val="18"/>
          <w:szCs w:val="18"/>
        </w:rPr>
      </w:pPr>
      <w:r>
        <w:rPr>
          <w:rFonts w:ascii="Bitter" w:hAnsi="Bitter"/>
          <w:i/>
          <w:iCs/>
          <w:sz w:val="18"/>
          <w:szCs w:val="18"/>
        </w:rPr>
        <w:t>Foto</w:t>
      </w:r>
      <w:r w:rsidR="008B6171">
        <w:rPr>
          <w:rFonts w:ascii="Bitter" w:hAnsi="Bitter"/>
          <w:i/>
          <w:iCs/>
          <w:sz w:val="18"/>
          <w:szCs w:val="18"/>
        </w:rPr>
        <w:t xml:space="preserve">s: </w:t>
      </w:r>
      <w:r w:rsidR="00CC1243">
        <w:rPr>
          <w:rFonts w:ascii="Bitter" w:hAnsi="Bitter"/>
          <w:sz w:val="18"/>
          <w:szCs w:val="18"/>
        </w:rPr>
        <w:t>UNESCO Global Geopark Schwäbische Alb</w:t>
      </w:r>
    </w:p>
    <w:p w14:paraId="16FEE487" w14:textId="1B591F56" w:rsidR="00805224" w:rsidRPr="00805224" w:rsidRDefault="00032FBF" w:rsidP="006C491C">
      <w:pPr>
        <w:spacing w:line="360" w:lineRule="auto"/>
        <w:rPr>
          <w:rFonts w:ascii="Bitter" w:hAnsi="Bitter"/>
          <w:i/>
          <w:iCs/>
          <w:sz w:val="18"/>
          <w:szCs w:val="18"/>
        </w:rPr>
      </w:pPr>
      <w:r w:rsidRPr="00032FBF">
        <w:rPr>
          <w:rFonts w:ascii="Bitter" w:hAnsi="Bitter"/>
          <w:i/>
          <w:iCs/>
          <w:sz w:val="18"/>
          <w:szCs w:val="18"/>
        </w:rPr>
        <w:t>Nutzungshinweis: Fotos sind urheberrechtlich geschützt. Die Verwendung ist zur Illustration von redaktionellen Beiträgen, die mit dem Bildinhalt in Zusammenhang stehen, erlaubt und honorarfrei. Quellenhinweis muss genannt werden. Die Fotobearbeitung ist nicht erlaubt, mit Ausnahme der Verkleinerung/ Vergrößerung und Aufbereitung für die optimale Vervielfältigung.</w:t>
      </w:r>
    </w:p>
    <w:p w14:paraId="45EE996F" w14:textId="77777777" w:rsidR="00226640" w:rsidRDefault="00226640" w:rsidP="006C491C">
      <w:pPr>
        <w:spacing w:line="360" w:lineRule="auto"/>
        <w:rPr>
          <w:rFonts w:ascii="Bitter" w:hAnsi="Bitter"/>
          <w:b/>
          <w:bCs/>
          <w:sz w:val="18"/>
          <w:szCs w:val="18"/>
        </w:rPr>
      </w:pPr>
    </w:p>
    <w:p w14:paraId="079E20A4" w14:textId="492EF6BD" w:rsidR="00805224" w:rsidRPr="00805224" w:rsidRDefault="00805224" w:rsidP="006C491C">
      <w:pPr>
        <w:spacing w:line="360" w:lineRule="auto"/>
        <w:rPr>
          <w:rFonts w:ascii="Bitter" w:hAnsi="Bitter"/>
          <w:b/>
          <w:bCs/>
          <w:sz w:val="18"/>
          <w:szCs w:val="18"/>
        </w:rPr>
      </w:pPr>
      <w:r w:rsidRPr="00805224">
        <w:rPr>
          <w:rFonts w:ascii="Bitter" w:hAnsi="Bitter"/>
          <w:b/>
          <w:bCs/>
          <w:sz w:val="18"/>
          <w:szCs w:val="18"/>
        </w:rPr>
        <w:t>Über den Geopark Schwäbische Alb</w:t>
      </w:r>
    </w:p>
    <w:p w14:paraId="6952B2FF" w14:textId="63C7EB63"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Das Ziel des UNESCO Global Geopark Schwäbische Alb ist es, Menschen </w:t>
      </w:r>
      <w:proofErr w:type="spellStart"/>
      <w:r w:rsidRPr="00032FBF">
        <w:rPr>
          <w:rFonts w:ascii="Bitter" w:hAnsi="Bitter"/>
          <w:sz w:val="18"/>
          <w:szCs w:val="18"/>
        </w:rPr>
        <w:t>für</w:t>
      </w:r>
      <w:proofErr w:type="spellEnd"/>
      <w:r w:rsidRPr="00032FBF">
        <w:rPr>
          <w:rFonts w:ascii="Bitter" w:hAnsi="Bitter"/>
          <w:sz w:val="18"/>
          <w:szCs w:val="18"/>
        </w:rPr>
        <w:t xml:space="preserve"> das wertvolle und vielseitige Erbe des Naturraums Schwäbische Alb zu sensibilisieren und zu begeistern. Die Gebietskulisse erstreckt sich mit rund 6.200 Quadratkilometern </w:t>
      </w:r>
      <w:proofErr w:type="spellStart"/>
      <w:r w:rsidRPr="00032FBF">
        <w:rPr>
          <w:rFonts w:ascii="Bitter" w:hAnsi="Bitter"/>
          <w:sz w:val="18"/>
          <w:szCs w:val="18"/>
        </w:rPr>
        <w:t>über</w:t>
      </w:r>
      <w:proofErr w:type="spellEnd"/>
      <w:r w:rsidRPr="00032FBF">
        <w:rPr>
          <w:rFonts w:ascii="Bitter" w:hAnsi="Bitter"/>
          <w:sz w:val="18"/>
          <w:szCs w:val="18"/>
        </w:rPr>
        <w:t xml:space="preserve"> die gesamte Schwäbische Alb.</w:t>
      </w:r>
      <w:r w:rsidRPr="00032FBF">
        <w:rPr>
          <w:rFonts w:ascii="Bitter" w:hAnsi="Bitter"/>
          <w:sz w:val="18"/>
          <w:szCs w:val="18"/>
        </w:rPr>
        <w:tab/>
      </w:r>
    </w:p>
    <w:p w14:paraId="24A9C63E" w14:textId="104B175D"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Die Karstlandschaft der Schwäbischen Alb und ihr reiches erd- und kulturgeschichtliches Erbe sind weltweit einmalig. Das hat die UNESCO veranlasst, dem Gebiet 2015 ihr Qualitätssiegel zu verleihen und in die Liste der bedeutendsten Naturlandschaften der Welt aufzunehmen. Zurzeit gibt es weltweit 213 UNESCO Global Geoparks, welche die Geopark-Idee mit Leben </w:t>
      </w:r>
      <w:proofErr w:type="spellStart"/>
      <w:r w:rsidRPr="00032FBF">
        <w:rPr>
          <w:rFonts w:ascii="Bitter" w:hAnsi="Bitter"/>
          <w:sz w:val="18"/>
          <w:szCs w:val="18"/>
        </w:rPr>
        <w:t>füllen</w:t>
      </w:r>
      <w:proofErr w:type="spellEnd"/>
      <w:r w:rsidRPr="00032FBF">
        <w:rPr>
          <w:rFonts w:ascii="Bitter" w:hAnsi="Bitter"/>
          <w:sz w:val="18"/>
          <w:szCs w:val="18"/>
        </w:rPr>
        <w:t>.</w:t>
      </w:r>
    </w:p>
    <w:p w14:paraId="786A6ADE" w14:textId="08325461" w:rsidR="001532E3" w:rsidRDefault="00032FBF" w:rsidP="006C491C">
      <w:pPr>
        <w:spacing w:line="360" w:lineRule="auto"/>
        <w:rPr>
          <w:rFonts w:ascii="Bitter" w:hAnsi="Bitter"/>
          <w:sz w:val="18"/>
          <w:szCs w:val="18"/>
        </w:rPr>
      </w:pPr>
      <w:r w:rsidRPr="00032FBF">
        <w:rPr>
          <w:rFonts w:ascii="Bitter" w:hAnsi="Bitter"/>
          <w:sz w:val="18"/>
          <w:szCs w:val="18"/>
        </w:rPr>
        <w:t>Zum Geopark-Netzwerk zählen 24 Infostellen (Schauh</w:t>
      </w:r>
      <w:r w:rsidR="003C02DB">
        <w:rPr>
          <w:rFonts w:ascii="Bitter" w:hAnsi="Bitter"/>
          <w:sz w:val="18"/>
          <w:szCs w:val="18"/>
        </w:rPr>
        <w:t>öhlen</w:t>
      </w:r>
      <w:r w:rsidRPr="00032FBF">
        <w:rPr>
          <w:rFonts w:ascii="Bitter" w:hAnsi="Bitter"/>
          <w:sz w:val="18"/>
          <w:szCs w:val="18"/>
        </w:rPr>
        <w:t xml:space="preserve"> Museen, Naturschutzzentren und Bildungseinrichtungen</w:t>
      </w:r>
      <w:r w:rsidRPr="00226640">
        <w:rPr>
          <w:rFonts w:ascii="Bitter" w:hAnsi="Bitter"/>
          <w:sz w:val="18"/>
          <w:szCs w:val="18"/>
        </w:rPr>
        <w:t xml:space="preserve">), 38 Geopoints (Stationen der </w:t>
      </w:r>
      <w:r w:rsidRPr="00226640">
        <w:rPr>
          <w:rFonts w:ascii="Bitter" w:hAnsi="Bitter" w:cs="Bitter"/>
          <w:sz w:val="18"/>
          <w:szCs w:val="18"/>
        </w:rPr>
        <w:t>„</w:t>
      </w:r>
      <w:r w:rsidRPr="00226640">
        <w:rPr>
          <w:rFonts w:ascii="Bitter" w:hAnsi="Bitter"/>
          <w:sz w:val="18"/>
          <w:szCs w:val="18"/>
        </w:rPr>
        <w:t>Reise in die Erdgeschichte</w:t>
      </w:r>
      <w:r w:rsidRPr="00226640">
        <w:rPr>
          <w:rFonts w:ascii="Bitter" w:hAnsi="Bitter" w:cs="Bitter"/>
          <w:sz w:val="18"/>
          <w:szCs w:val="18"/>
        </w:rPr>
        <w:t>“</w:t>
      </w:r>
      <w:r w:rsidRPr="00226640">
        <w:rPr>
          <w:rFonts w:ascii="Bitter" w:hAnsi="Bitter"/>
          <w:sz w:val="18"/>
          <w:szCs w:val="18"/>
        </w:rPr>
        <w:t>) sowie</w:t>
      </w:r>
      <w:r w:rsidRPr="00032FBF">
        <w:rPr>
          <w:rFonts w:ascii="Bitter" w:hAnsi="Bitter"/>
          <w:sz w:val="18"/>
          <w:szCs w:val="18"/>
        </w:rPr>
        <w:t xml:space="preserve"> </w:t>
      </w:r>
      <w:r w:rsidR="003C02DB">
        <w:rPr>
          <w:rFonts w:ascii="Bitter" w:hAnsi="Bitter"/>
          <w:sz w:val="18"/>
          <w:szCs w:val="18"/>
        </w:rPr>
        <w:t xml:space="preserve">12 </w:t>
      </w:r>
      <w:r w:rsidRPr="00032FBF">
        <w:rPr>
          <w:rFonts w:ascii="Bitter" w:hAnsi="Bitter"/>
          <w:sz w:val="18"/>
          <w:szCs w:val="18"/>
        </w:rPr>
        <w:t xml:space="preserve">Geopark-Schulen. Der UNESCO Global Geopark Schwäbische Alb wird von einem Verein getragen. Ihm gehören </w:t>
      </w:r>
      <w:proofErr w:type="gramStart"/>
      <w:r w:rsidR="003C02DB" w:rsidRPr="003C02DB">
        <w:rPr>
          <w:rFonts w:ascii="Bitter" w:hAnsi="Bitter"/>
          <w:sz w:val="18"/>
          <w:szCs w:val="18"/>
        </w:rPr>
        <w:t xml:space="preserve">die </w:t>
      </w:r>
      <w:r w:rsidRPr="003C02DB">
        <w:rPr>
          <w:rFonts w:ascii="Bitter" w:hAnsi="Bitter"/>
          <w:sz w:val="18"/>
          <w:szCs w:val="18"/>
        </w:rPr>
        <w:t xml:space="preserve"> </w:t>
      </w:r>
      <w:r w:rsidR="00D30857">
        <w:rPr>
          <w:rFonts w:ascii="Bitter" w:hAnsi="Bitter"/>
          <w:sz w:val="18"/>
          <w:szCs w:val="18"/>
        </w:rPr>
        <w:t>Landkreise</w:t>
      </w:r>
      <w:proofErr w:type="gramEnd"/>
      <w:r w:rsidR="00D30857">
        <w:rPr>
          <w:rFonts w:ascii="Bitter" w:hAnsi="Bitter"/>
          <w:sz w:val="18"/>
          <w:szCs w:val="18"/>
        </w:rPr>
        <w:t xml:space="preserve"> </w:t>
      </w:r>
      <w:r w:rsidR="00D30857" w:rsidRPr="00D30857">
        <w:rPr>
          <w:rFonts w:ascii="Bitter" w:hAnsi="Bitter"/>
          <w:sz w:val="18"/>
          <w:szCs w:val="18"/>
        </w:rPr>
        <w:t xml:space="preserve">Alb-Donau-Kreis, Esslingen, Göppingen, Heidenheim, </w:t>
      </w:r>
      <w:proofErr w:type="spellStart"/>
      <w:r w:rsidR="00D30857" w:rsidRPr="00D30857">
        <w:rPr>
          <w:rFonts w:ascii="Bitter" w:hAnsi="Bitter"/>
          <w:sz w:val="18"/>
          <w:szCs w:val="18"/>
        </w:rPr>
        <w:t>Ostalbkreis</w:t>
      </w:r>
      <w:proofErr w:type="spellEnd"/>
      <w:r w:rsidR="00D30857" w:rsidRPr="00D30857">
        <w:rPr>
          <w:rFonts w:ascii="Bitter" w:hAnsi="Bitter"/>
          <w:sz w:val="18"/>
          <w:szCs w:val="18"/>
        </w:rPr>
        <w:t>, Reutlingen, Sigmaringen, Tübingen, Landkreis Tuttlingen sowie Zollernalbkreis</w:t>
      </w:r>
      <w:r w:rsidR="00D30857">
        <w:rPr>
          <w:rFonts w:ascii="Bitter" w:hAnsi="Bitter"/>
          <w:sz w:val="18"/>
          <w:szCs w:val="18"/>
        </w:rPr>
        <w:t xml:space="preserve"> an</w:t>
      </w:r>
      <w:r w:rsidR="00D30857" w:rsidRPr="00D30857">
        <w:rPr>
          <w:rFonts w:ascii="Bitter" w:hAnsi="Bitter"/>
          <w:sz w:val="18"/>
          <w:szCs w:val="18"/>
        </w:rPr>
        <w:t xml:space="preserve">. Außerdem die Städte Beuren, </w:t>
      </w:r>
      <w:proofErr w:type="spellStart"/>
      <w:r w:rsidR="00D30857" w:rsidRPr="00D30857">
        <w:rPr>
          <w:rFonts w:ascii="Bitter" w:hAnsi="Bitter"/>
          <w:sz w:val="18"/>
          <w:szCs w:val="18"/>
        </w:rPr>
        <w:t>Schelkingen</w:t>
      </w:r>
      <w:proofErr w:type="spellEnd"/>
      <w:r w:rsidR="00D30857" w:rsidRPr="00D30857">
        <w:rPr>
          <w:rFonts w:ascii="Bitter" w:hAnsi="Bitter"/>
          <w:sz w:val="18"/>
          <w:szCs w:val="18"/>
        </w:rPr>
        <w:t xml:space="preserve"> und Steinheim am Albuch</w:t>
      </w:r>
      <w:r w:rsidR="003C02DB">
        <w:rPr>
          <w:rFonts w:ascii="Bitter" w:hAnsi="Bitter"/>
          <w:sz w:val="18"/>
          <w:szCs w:val="18"/>
        </w:rPr>
        <w:t xml:space="preserve">. </w:t>
      </w:r>
      <w:r w:rsidR="00D30857">
        <w:rPr>
          <w:rFonts w:ascii="Bitter" w:hAnsi="Bitter"/>
          <w:sz w:val="18"/>
          <w:szCs w:val="18"/>
        </w:rPr>
        <w:t>Teil des Netzwerks sind zudem</w:t>
      </w:r>
      <w:r w:rsidRPr="00032FBF">
        <w:rPr>
          <w:rFonts w:ascii="Bitter" w:hAnsi="Bitter"/>
          <w:sz w:val="18"/>
          <w:szCs w:val="18"/>
        </w:rPr>
        <w:t xml:space="preserve"> der Schwäbische Alb-Tourismus-Verband, der Industrieverband Steine &amp; Erden Baden-Württemberg, die </w:t>
      </w:r>
      <w:r w:rsidRPr="00032FBF">
        <w:rPr>
          <w:rFonts w:ascii="Bitter" w:hAnsi="Bitter"/>
          <w:sz w:val="18"/>
          <w:szCs w:val="18"/>
        </w:rPr>
        <w:lastRenderedPageBreak/>
        <w:t>Stiftung Kessler + Co für Bildung und Kultur sowie die Kommunen Schelklingen, Steinheim am Albuch und Beuren. Vorsitzender ist Ulrich Ruckh (B</w:t>
      </w:r>
      <w:r w:rsidR="00066806">
        <w:rPr>
          <w:rFonts w:ascii="Bitter" w:hAnsi="Bitter"/>
          <w:sz w:val="18"/>
          <w:szCs w:val="18"/>
        </w:rPr>
        <w:t>ü</w:t>
      </w:r>
      <w:r w:rsidRPr="00032FBF">
        <w:rPr>
          <w:rFonts w:ascii="Bitter" w:hAnsi="Bitter"/>
          <w:sz w:val="18"/>
          <w:szCs w:val="18"/>
        </w:rPr>
        <w:t>rgermeister Schelklingen). Die Gesch</w:t>
      </w:r>
      <w:r w:rsidRPr="00032FBF">
        <w:rPr>
          <w:rFonts w:ascii="Bitter" w:hAnsi="Bitter" w:cs="Bitter"/>
          <w:sz w:val="18"/>
          <w:szCs w:val="18"/>
        </w:rPr>
        <w:t>ä</w:t>
      </w:r>
      <w:r w:rsidRPr="00032FBF">
        <w:rPr>
          <w:rFonts w:ascii="Bitter" w:hAnsi="Bitter"/>
          <w:sz w:val="18"/>
          <w:szCs w:val="18"/>
        </w:rPr>
        <w:t>ftsstelle des gemeinn</w:t>
      </w:r>
      <w:r w:rsidRPr="00032FBF">
        <w:rPr>
          <w:rFonts w:ascii="Bitter" w:hAnsi="Bitter" w:cs="Bitter"/>
          <w:sz w:val="18"/>
          <w:szCs w:val="18"/>
        </w:rPr>
        <w:t>ü</w:t>
      </w:r>
      <w:r w:rsidRPr="00032FBF">
        <w:rPr>
          <w:rFonts w:ascii="Bitter" w:hAnsi="Bitter"/>
          <w:sz w:val="18"/>
          <w:szCs w:val="18"/>
        </w:rPr>
        <w:t>tzigen Vereins befindet sich in Schelklingen.</w:t>
      </w:r>
      <w:bookmarkEnd w:id="1"/>
      <w:bookmarkEnd w:id="2"/>
    </w:p>
    <w:p w14:paraId="6F5E5057" w14:textId="2A3558F0" w:rsidR="0018248C" w:rsidRDefault="0018248C" w:rsidP="006C491C">
      <w:pPr>
        <w:spacing w:line="360" w:lineRule="auto"/>
        <w:rPr>
          <w:rFonts w:ascii="Bitter" w:hAnsi="Bitter"/>
          <w:sz w:val="18"/>
          <w:szCs w:val="18"/>
        </w:rPr>
      </w:pPr>
      <w:r>
        <w:rPr>
          <w:rFonts w:ascii="Bitter" w:hAnsi="Bitter"/>
          <w:sz w:val="18"/>
          <w:szCs w:val="18"/>
        </w:rPr>
        <w:t xml:space="preserve">2025 feiert der UNESCO Global Geopark Schwäbische Alb sein 10-jähriges Bestehen. </w:t>
      </w:r>
      <w:r w:rsidR="004C0DBD" w:rsidRPr="004C0DBD">
        <w:rPr>
          <w:rFonts w:ascii="Bitter" w:hAnsi="Bitter"/>
          <w:sz w:val="18"/>
          <w:szCs w:val="18"/>
        </w:rPr>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p>
    <w:p w14:paraId="3E1F2136" w14:textId="77777777" w:rsidR="004C0DBD" w:rsidRDefault="004C0DBD" w:rsidP="006C491C">
      <w:pPr>
        <w:spacing w:line="360" w:lineRule="auto"/>
        <w:rPr>
          <w:rFonts w:ascii="Bitter" w:hAnsi="Bitter"/>
          <w:sz w:val="18"/>
          <w:szCs w:val="18"/>
        </w:rPr>
      </w:pPr>
    </w:p>
    <w:p w14:paraId="0042911A" w14:textId="77777777" w:rsidR="00CC1243" w:rsidRDefault="00CC1243" w:rsidP="006C491C">
      <w:pPr>
        <w:spacing w:line="360" w:lineRule="auto"/>
        <w:rPr>
          <w:rFonts w:ascii="Bitter" w:hAnsi="Bitter"/>
          <w:b/>
          <w:bCs/>
          <w:sz w:val="24"/>
          <w:szCs w:val="24"/>
        </w:rPr>
      </w:pPr>
    </w:p>
    <w:p w14:paraId="6F20E004" w14:textId="77777777" w:rsidR="00CC1243" w:rsidRDefault="00CC1243" w:rsidP="006C491C">
      <w:pPr>
        <w:spacing w:line="360" w:lineRule="auto"/>
        <w:rPr>
          <w:rFonts w:ascii="Bitter" w:hAnsi="Bitter"/>
          <w:b/>
          <w:bCs/>
          <w:sz w:val="24"/>
          <w:szCs w:val="24"/>
        </w:rPr>
      </w:pPr>
    </w:p>
    <w:p w14:paraId="2F6A6A39" w14:textId="5B3EFB35" w:rsidR="004C0DBD" w:rsidRPr="004C0DBD" w:rsidRDefault="004C0DBD" w:rsidP="006C491C">
      <w:pPr>
        <w:spacing w:line="360" w:lineRule="auto"/>
        <w:rPr>
          <w:rFonts w:ascii="Bitter" w:hAnsi="Bitter"/>
          <w:b/>
          <w:bCs/>
          <w:sz w:val="24"/>
          <w:szCs w:val="24"/>
        </w:rPr>
      </w:pPr>
      <w:r w:rsidRPr="004C0DBD">
        <w:rPr>
          <w:rFonts w:ascii="Bitter" w:hAnsi="Bitter"/>
          <w:b/>
          <w:bCs/>
          <w:sz w:val="24"/>
          <w:szCs w:val="24"/>
        </w:rPr>
        <w:t>Hinweis für Medienvertreter</w:t>
      </w:r>
    </w:p>
    <w:p w14:paraId="4470D3C5" w14:textId="77777777" w:rsidR="004C0DBD" w:rsidRPr="00BA3813" w:rsidRDefault="004C0DBD" w:rsidP="006C491C">
      <w:pPr>
        <w:spacing w:line="360" w:lineRule="auto"/>
        <w:rPr>
          <w:rFonts w:ascii="Bitter" w:eastAsiaTheme="majorEastAsia" w:hAnsi="Bitter" w:cs="Calibri"/>
          <w:color w:val="EE0000"/>
          <w:lang w:eastAsia="de-DE"/>
        </w:rPr>
      </w:pPr>
      <w:r w:rsidRPr="004C0DBD">
        <w:rPr>
          <w:rFonts w:ascii="Bitter" w:eastAsiaTheme="majorEastAsia" w:hAnsi="Bitter" w:cs="Calibri"/>
          <w:i/>
          <w:iCs/>
          <w:color w:val="000000" w:themeColor="text1"/>
          <w:lang w:eastAsia="de-DE"/>
        </w:rPr>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r w:rsidRPr="004C0DBD">
        <w:rPr>
          <w:rFonts w:ascii="Bitter" w:eastAsiaTheme="majorEastAsia" w:hAnsi="Bitter" w:cs="Calibri"/>
          <w:color w:val="000000" w:themeColor="text1"/>
          <w:lang w:eastAsia="de-DE"/>
        </w:rPr>
        <w:t>.</w:t>
      </w:r>
    </w:p>
    <w:p w14:paraId="016CC291" w14:textId="77777777" w:rsidR="004C0DBD" w:rsidRDefault="004C0DBD" w:rsidP="006C491C">
      <w:pPr>
        <w:spacing w:line="360" w:lineRule="auto"/>
        <w:rPr>
          <w:rFonts w:ascii="Bitter" w:hAnsi="Bitter"/>
          <w:sz w:val="24"/>
          <w:szCs w:val="24"/>
        </w:rPr>
      </w:pPr>
    </w:p>
    <w:sectPr w:rsidR="004C0DBD" w:rsidSect="00936190">
      <w:headerReference w:type="default" r:id="rId8"/>
      <w:footerReference w:type="default" r:id="rId9"/>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0A70" w14:textId="77777777" w:rsidR="00334113" w:rsidRDefault="00334113" w:rsidP="00772DB2">
      <w:pPr>
        <w:spacing w:after="0" w:line="240" w:lineRule="auto"/>
      </w:pPr>
      <w:r>
        <w:separator/>
      </w:r>
    </w:p>
  </w:endnote>
  <w:endnote w:type="continuationSeparator" w:id="0">
    <w:p w14:paraId="59C6B65E" w14:textId="77777777" w:rsidR="00334113" w:rsidRDefault="00334113" w:rsidP="007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tter">
    <w:altName w:val="Calibri"/>
    <w:panose1 w:val="00000000000000000000"/>
    <w:charset w:val="00"/>
    <w:family w:val="auto"/>
    <w:pitch w:val="variable"/>
    <w:sig w:usb0="A00002FF" w:usb1="400020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D3B8" w14:textId="7D5C12EE" w:rsidR="00772DB2" w:rsidRPr="00B2248E" w:rsidRDefault="00772DB2" w:rsidP="00772DB2">
    <w:pPr>
      <w:pBdr>
        <w:bottom w:val="single" w:sz="12" w:space="1" w:color="auto"/>
      </w:pBdr>
      <w:rPr>
        <w:rFonts w:ascii="Arial" w:hAnsi="Arial" w:cs="Arial"/>
        <w:b/>
        <w:bCs/>
        <w:sz w:val="20"/>
        <w:szCs w:val="20"/>
      </w:rPr>
    </w:pPr>
  </w:p>
  <w:p w14:paraId="7CDB0E3C" w14:textId="213F97BD" w:rsidR="00772DB2" w:rsidRPr="00BE742A" w:rsidRDefault="00772DB2" w:rsidP="00CE1968">
    <w:pPr>
      <w:spacing w:after="0" w:line="240" w:lineRule="auto"/>
      <w:rPr>
        <w:sz w:val="20"/>
        <w:szCs w:val="20"/>
      </w:rPr>
    </w:pPr>
    <w:r w:rsidRPr="00BE742A">
      <w:rPr>
        <w:rFonts w:ascii="Arial" w:hAnsi="Arial" w:cs="Arial"/>
        <w:b/>
        <w:bCs/>
        <w:sz w:val="20"/>
        <w:szCs w:val="20"/>
      </w:rPr>
      <w:t>Pressekontakt</w:t>
    </w:r>
    <w:r w:rsidRPr="00066806">
      <w:rPr>
        <w:rFonts w:ascii="Arial" w:hAnsi="Arial" w:cs="Arial"/>
        <w:b/>
        <w:bCs/>
        <w:color w:val="FF0000"/>
        <w:sz w:val="20"/>
        <w:szCs w:val="20"/>
      </w:rPr>
      <w:br/>
    </w:r>
    <w:r w:rsidR="00BE742A" w:rsidRPr="00BE742A">
      <w:rPr>
        <w:rFonts w:ascii="Arial" w:hAnsi="Arial" w:cs="Arial"/>
        <w:sz w:val="20"/>
        <w:szCs w:val="20"/>
      </w:rPr>
      <w:t>Ute Mai</w:t>
    </w:r>
    <w:r w:rsidRPr="00BE742A">
      <w:rPr>
        <w:rFonts w:ascii="Arial" w:hAnsi="Arial" w:cs="Arial"/>
        <w:sz w:val="20"/>
        <w:szCs w:val="20"/>
      </w:rPr>
      <w:t xml:space="preserve">, Telefon 07394-248-71, </w:t>
    </w:r>
    <w:r w:rsidR="00587517">
      <w:rPr>
        <w:rFonts w:ascii="Arial" w:hAnsi="Arial" w:cs="Arial"/>
        <w:sz w:val="20"/>
        <w:szCs w:val="20"/>
      </w:rPr>
      <w:t>mai</w:t>
    </w:r>
    <w:r w:rsidRPr="00BE742A">
      <w:rPr>
        <w:rFonts w:ascii="Arial" w:hAnsi="Arial" w:cs="Arial"/>
        <w:sz w:val="20"/>
        <w:szCs w:val="20"/>
      </w:rPr>
      <w:t>@geopark-alb.de, www.geopark-alb.de</w:t>
    </w:r>
    <w:r w:rsidRPr="00BE742A">
      <w:rPr>
        <w:rFonts w:ascii="Arial" w:hAnsi="Arial" w:cs="Arial"/>
        <w:sz w:val="20"/>
        <w:szCs w:val="20"/>
      </w:rPr>
      <w:br/>
    </w:r>
    <w:r w:rsidR="00711C3D" w:rsidRPr="00BE742A">
      <w:rPr>
        <w:rFonts w:ascii="Arial" w:hAnsi="Arial" w:cs="Arial"/>
        <w:sz w:val="20"/>
        <w:szCs w:val="20"/>
      </w:rPr>
      <w:t xml:space="preserve">Geschäftsstelle des </w:t>
    </w:r>
    <w:r w:rsidRPr="00BE742A">
      <w:rPr>
        <w:rFonts w:ascii="Arial" w:hAnsi="Arial" w:cs="Arial"/>
        <w:sz w:val="20"/>
        <w:szCs w:val="20"/>
      </w:rPr>
      <w:t>UNESCO Global Geopark Schwäbische Alb,</w:t>
    </w:r>
    <w:r w:rsidR="00711C3D" w:rsidRPr="00BE742A">
      <w:rPr>
        <w:rFonts w:ascii="Arial" w:hAnsi="Arial" w:cs="Arial"/>
        <w:sz w:val="20"/>
        <w:szCs w:val="20"/>
      </w:rPr>
      <w:t xml:space="preserve"> </w:t>
    </w:r>
    <w:r w:rsidRPr="00BE742A">
      <w:rPr>
        <w:rFonts w:ascii="Arial" w:hAnsi="Arial" w:cs="Arial"/>
        <w:sz w:val="20"/>
        <w:szCs w:val="20"/>
      </w:rPr>
      <w:t>Marktstraße 17, 89601 Schelklingen</w:t>
    </w:r>
    <w:r w:rsidR="00711C3D" w:rsidRPr="00BE742A">
      <w:rPr>
        <w:rFonts w:ascii="Arial" w:hAnsi="Arial" w:cs="Arial"/>
        <w:sz w:val="20"/>
        <w:szCs w:val="20"/>
      </w:rPr>
      <w:t>.</w:t>
    </w:r>
    <w:r w:rsidRPr="00BE742A">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663D" w14:textId="77777777" w:rsidR="00334113" w:rsidRDefault="00334113" w:rsidP="00772DB2">
      <w:pPr>
        <w:spacing w:after="0" w:line="240" w:lineRule="auto"/>
      </w:pPr>
      <w:r>
        <w:separator/>
      </w:r>
    </w:p>
  </w:footnote>
  <w:footnote w:type="continuationSeparator" w:id="0">
    <w:p w14:paraId="19F7F49A" w14:textId="77777777" w:rsidR="00334113" w:rsidRDefault="00334113" w:rsidP="007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F986" w14:textId="45A92378" w:rsidR="00AA21EF" w:rsidRDefault="00AA21EF" w:rsidP="00772DB2">
    <w:pPr>
      <w:spacing w:after="0" w:line="240" w:lineRule="auto"/>
      <w:rPr>
        <w:rFonts w:ascii="Arial" w:hAnsi="Arial" w:cs="Arial"/>
        <w:sz w:val="44"/>
        <w:szCs w:val="44"/>
      </w:rPr>
    </w:pPr>
    <w:r>
      <w:rPr>
        <w:rFonts w:ascii="Arial" w:hAnsi="Arial" w:cs="Arial"/>
        <w:noProof/>
      </w:rPr>
      <w:drawing>
        <wp:anchor distT="0" distB="0" distL="114300" distR="114300" simplePos="0" relativeHeight="251663360" behindDoc="0" locked="0" layoutInCell="1" allowOverlap="1" wp14:anchorId="7AE21263" wp14:editId="712ED976">
          <wp:simplePos x="0" y="0"/>
          <wp:positionH relativeFrom="margin">
            <wp:posOffset>5367655</wp:posOffset>
          </wp:positionH>
          <wp:positionV relativeFrom="paragraph">
            <wp:posOffset>280035</wp:posOffset>
          </wp:positionV>
          <wp:extent cx="928370" cy="894715"/>
          <wp:effectExtent l="0" t="0" r="5080" b="635"/>
          <wp:wrapSquare wrapText="bothSides"/>
          <wp:docPr id="1280430579" name="Grafik 4" descr="Ein Bild, das Text, Schrift,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30579" name="Grafik 4" descr="Ein Bild, das Text, Schrift, Symbol, Logo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370" cy="894715"/>
                  </a:xfrm>
                  <a:prstGeom prst="rect">
                    <a:avLst/>
                  </a:prstGeom>
                </pic:spPr>
              </pic:pic>
            </a:graphicData>
          </a:graphic>
          <wp14:sizeRelH relativeFrom="page">
            <wp14:pctWidth>0</wp14:pctWidth>
          </wp14:sizeRelH>
          <wp14:sizeRelV relativeFrom="page">
            <wp14:pctHeight>0</wp14:pctHeight>
          </wp14:sizeRelV>
        </wp:anchor>
      </w:drawing>
    </w:r>
  </w:p>
  <w:p w14:paraId="30E37B5F" w14:textId="1AFB7DAF" w:rsidR="00AA21EF" w:rsidRDefault="00AA21EF" w:rsidP="00772DB2">
    <w:pPr>
      <w:spacing w:after="0" w:line="240" w:lineRule="auto"/>
      <w:rPr>
        <w:rFonts w:ascii="Arial" w:hAnsi="Arial" w:cs="Arial"/>
        <w:sz w:val="44"/>
        <w:szCs w:val="44"/>
      </w:rPr>
    </w:pPr>
    <w:r>
      <w:rPr>
        <w:rFonts w:ascii="Arial" w:hAnsi="Arial" w:cs="Arial"/>
        <w:noProof/>
      </w:rPr>
      <w:drawing>
        <wp:anchor distT="0" distB="0" distL="114300" distR="114300" simplePos="0" relativeHeight="251662336" behindDoc="0" locked="0" layoutInCell="1" allowOverlap="1" wp14:anchorId="70A47ED3" wp14:editId="390778E4">
          <wp:simplePos x="0" y="0"/>
          <wp:positionH relativeFrom="column">
            <wp:posOffset>4371975</wp:posOffset>
          </wp:positionH>
          <wp:positionV relativeFrom="paragraph">
            <wp:posOffset>12065</wp:posOffset>
          </wp:positionV>
          <wp:extent cx="953770" cy="572770"/>
          <wp:effectExtent l="0" t="0" r="0" b="0"/>
          <wp:wrapSquare wrapText="bothSides"/>
          <wp:docPr id="868544202" name="Grafik 3" descr="Ein Bild, das Schrift, Logo, Grafike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44202" name="Grafik 3" descr="Ein Bild, das Schrift, Logo, Grafiken, Design enthält.&#10;&#10;KI-generierte Inhalte können fehlerhaft sein."/>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770" cy="572770"/>
                  </a:xfrm>
                  <a:prstGeom prst="rect">
                    <a:avLst/>
                  </a:prstGeom>
                </pic:spPr>
              </pic:pic>
            </a:graphicData>
          </a:graphic>
          <wp14:sizeRelH relativeFrom="page">
            <wp14:pctWidth>0</wp14:pctWidth>
          </wp14:sizeRelH>
          <wp14:sizeRelV relativeFrom="page">
            <wp14:pctHeight>0</wp14:pctHeight>
          </wp14:sizeRelV>
        </wp:anchor>
      </w:drawing>
    </w:r>
    <w:r w:rsidRPr="00431518">
      <w:rPr>
        <w:rFonts w:ascii="Arial" w:hAnsi="Arial" w:cs="Arial"/>
        <w:b/>
        <w:bCs/>
        <w:noProof/>
        <w:sz w:val="44"/>
        <w:szCs w:val="44"/>
        <w:lang w:eastAsia="de-DE"/>
      </w:rPr>
      <w:drawing>
        <wp:anchor distT="0" distB="0" distL="114300" distR="114300" simplePos="0" relativeHeight="251660288" behindDoc="0" locked="0" layoutInCell="1" allowOverlap="1" wp14:anchorId="47B16F7E" wp14:editId="00B5E425">
          <wp:simplePos x="0" y="0"/>
          <wp:positionH relativeFrom="column">
            <wp:posOffset>2176780</wp:posOffset>
          </wp:positionH>
          <wp:positionV relativeFrom="paragraph">
            <wp:posOffset>-61595</wp:posOffset>
          </wp:positionV>
          <wp:extent cx="889000" cy="979170"/>
          <wp:effectExtent l="0" t="0" r="6350" b="0"/>
          <wp:wrapNone/>
          <wp:docPr id="1454620730" name="Grafik 14546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park_logo_rgb_201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9000" cy="979170"/>
                  </a:xfrm>
                  <a:prstGeom prst="rect">
                    <a:avLst/>
                  </a:prstGeom>
                </pic:spPr>
              </pic:pic>
            </a:graphicData>
          </a:graphic>
          <wp14:sizeRelH relativeFrom="margin">
            <wp14:pctWidth>0</wp14:pctWidth>
          </wp14:sizeRelH>
          <wp14:sizeRelV relativeFrom="margin">
            <wp14:pctHeight>0</wp14:pctHeight>
          </wp14:sizeRelV>
        </wp:anchor>
      </w:drawing>
    </w:r>
    <w:r w:rsidRPr="00431518">
      <w:rPr>
        <w:rFonts w:ascii="Arial" w:hAnsi="Arial" w:cs="Arial"/>
        <w:noProof/>
        <w:sz w:val="18"/>
        <w:szCs w:val="18"/>
        <w:lang w:eastAsia="de-DE"/>
      </w:rPr>
      <w:drawing>
        <wp:anchor distT="0" distB="0" distL="114300" distR="114300" simplePos="0" relativeHeight="251659264" behindDoc="1" locked="0" layoutInCell="1" allowOverlap="1" wp14:anchorId="074AB353" wp14:editId="5CFE03EE">
          <wp:simplePos x="0" y="0"/>
          <wp:positionH relativeFrom="column">
            <wp:posOffset>3109595</wp:posOffset>
          </wp:positionH>
          <wp:positionV relativeFrom="paragraph">
            <wp:posOffset>-22225</wp:posOffset>
          </wp:positionV>
          <wp:extent cx="1068070" cy="891540"/>
          <wp:effectExtent l="0" t="0" r="0" b="3810"/>
          <wp:wrapTight wrapText="bothSides">
            <wp:wrapPolygon edited="0">
              <wp:start x="0" y="0"/>
              <wp:lineTo x="0" y="21231"/>
              <wp:lineTo x="21189" y="21231"/>
              <wp:lineTo x="21189" y="0"/>
              <wp:lineTo x="0" y="0"/>
            </wp:wrapPolygon>
          </wp:wrapTight>
          <wp:docPr id="1816233038" name="Grafik 1816233038"/>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6807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DB2" w:rsidRPr="00431518">
      <w:rPr>
        <w:rFonts w:ascii="Arial" w:hAnsi="Arial" w:cs="Arial"/>
        <w:sz w:val="44"/>
        <w:szCs w:val="44"/>
      </w:rPr>
      <w:t>Pressemitteilung</w:t>
    </w:r>
  </w:p>
  <w:p w14:paraId="5EF66D2F" w14:textId="77777777" w:rsidR="00AA21EF" w:rsidRDefault="00AA21EF" w:rsidP="00772DB2">
    <w:pPr>
      <w:spacing w:after="0" w:line="240" w:lineRule="auto"/>
      <w:rPr>
        <w:rFonts w:ascii="Arial" w:hAnsi="Arial" w:cs="Arial"/>
        <w:sz w:val="44"/>
        <w:szCs w:val="44"/>
      </w:rPr>
    </w:pPr>
  </w:p>
  <w:p w14:paraId="3858731C" w14:textId="77777777" w:rsidR="00AA21EF" w:rsidRPr="00AA21EF" w:rsidRDefault="00AA21EF" w:rsidP="00772DB2">
    <w:pPr>
      <w:spacing w:after="0" w:line="240" w:lineRule="auto"/>
      <w:rPr>
        <w:rFonts w:ascii="Arial" w:hAnsi="Arial" w:cs="Arial"/>
        <w:sz w:val="18"/>
        <w:szCs w:val="18"/>
      </w:rPr>
    </w:pPr>
  </w:p>
  <w:p w14:paraId="41FA86FA" w14:textId="77777777" w:rsidR="00772DB2" w:rsidRDefault="00772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646"/>
    <w:multiLevelType w:val="hybridMultilevel"/>
    <w:tmpl w:val="C70A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1104D"/>
    <w:multiLevelType w:val="hybridMultilevel"/>
    <w:tmpl w:val="B8344B58"/>
    <w:lvl w:ilvl="0" w:tplc="9BCC780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65E7D"/>
    <w:multiLevelType w:val="hybridMultilevel"/>
    <w:tmpl w:val="1F0ECE1E"/>
    <w:lvl w:ilvl="0" w:tplc="1B4EBE1E">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D38EC"/>
    <w:multiLevelType w:val="hybridMultilevel"/>
    <w:tmpl w:val="DF6E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55F6D"/>
    <w:multiLevelType w:val="hybridMultilevel"/>
    <w:tmpl w:val="49F25700"/>
    <w:lvl w:ilvl="0" w:tplc="3B349546">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9B3F0B"/>
    <w:multiLevelType w:val="hybridMultilevel"/>
    <w:tmpl w:val="8770696E"/>
    <w:lvl w:ilvl="0" w:tplc="E1901532">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BB6F17"/>
    <w:multiLevelType w:val="hybridMultilevel"/>
    <w:tmpl w:val="4D7AC2B8"/>
    <w:lvl w:ilvl="0" w:tplc="1CC4E64A">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F812B9"/>
    <w:multiLevelType w:val="hybridMultilevel"/>
    <w:tmpl w:val="AF2A6E86"/>
    <w:lvl w:ilvl="0" w:tplc="064A835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914922">
    <w:abstractNumId w:val="3"/>
  </w:num>
  <w:num w:numId="2" w16cid:durableId="1450007071">
    <w:abstractNumId w:val="16"/>
  </w:num>
  <w:num w:numId="3" w16cid:durableId="1852602206">
    <w:abstractNumId w:val="18"/>
  </w:num>
  <w:num w:numId="4" w16cid:durableId="875779686">
    <w:abstractNumId w:val="9"/>
  </w:num>
  <w:num w:numId="5" w16cid:durableId="1993755769">
    <w:abstractNumId w:val="13"/>
  </w:num>
  <w:num w:numId="6" w16cid:durableId="1822842548">
    <w:abstractNumId w:val="10"/>
  </w:num>
  <w:num w:numId="7" w16cid:durableId="1754740005">
    <w:abstractNumId w:val="20"/>
  </w:num>
  <w:num w:numId="8" w16cid:durableId="1111778924">
    <w:abstractNumId w:val="4"/>
  </w:num>
  <w:num w:numId="9" w16cid:durableId="82802839">
    <w:abstractNumId w:val="8"/>
  </w:num>
  <w:num w:numId="10" w16cid:durableId="1222642491">
    <w:abstractNumId w:val="6"/>
  </w:num>
  <w:num w:numId="11" w16cid:durableId="1463114949">
    <w:abstractNumId w:val="14"/>
  </w:num>
  <w:num w:numId="12" w16cid:durableId="1083800774">
    <w:abstractNumId w:val="17"/>
  </w:num>
  <w:num w:numId="13" w16cid:durableId="785348249">
    <w:abstractNumId w:val="12"/>
  </w:num>
  <w:num w:numId="14" w16cid:durableId="113911666">
    <w:abstractNumId w:val="7"/>
  </w:num>
  <w:num w:numId="15" w16cid:durableId="1023704666">
    <w:abstractNumId w:val="11"/>
  </w:num>
  <w:num w:numId="16" w16cid:durableId="585384940">
    <w:abstractNumId w:val="19"/>
  </w:num>
  <w:num w:numId="17" w16cid:durableId="1178957214">
    <w:abstractNumId w:val="2"/>
  </w:num>
  <w:num w:numId="18" w16cid:durableId="395590733">
    <w:abstractNumId w:val="1"/>
  </w:num>
  <w:num w:numId="19" w16cid:durableId="444080038">
    <w:abstractNumId w:val="15"/>
  </w:num>
  <w:num w:numId="20" w16cid:durableId="2143451030">
    <w:abstractNumId w:val="5"/>
  </w:num>
  <w:num w:numId="21" w16cid:durableId="279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06DDC"/>
    <w:rsid w:val="00015D09"/>
    <w:rsid w:val="00015D57"/>
    <w:rsid w:val="00025027"/>
    <w:rsid w:val="00026486"/>
    <w:rsid w:val="00032FBF"/>
    <w:rsid w:val="000332B3"/>
    <w:rsid w:val="0003380F"/>
    <w:rsid w:val="0004429D"/>
    <w:rsid w:val="000444F5"/>
    <w:rsid w:val="000449ED"/>
    <w:rsid w:val="00060910"/>
    <w:rsid w:val="00066806"/>
    <w:rsid w:val="00091714"/>
    <w:rsid w:val="00096B1C"/>
    <w:rsid w:val="00097F81"/>
    <w:rsid w:val="000A33A0"/>
    <w:rsid w:val="000B08C9"/>
    <w:rsid w:val="000B722F"/>
    <w:rsid w:val="000C4721"/>
    <w:rsid w:val="000C5297"/>
    <w:rsid w:val="000D5DD5"/>
    <w:rsid w:val="000D70D7"/>
    <w:rsid w:val="000E0547"/>
    <w:rsid w:val="000E34CE"/>
    <w:rsid w:val="000F2D81"/>
    <w:rsid w:val="000F5F04"/>
    <w:rsid w:val="000F693D"/>
    <w:rsid w:val="000F6CC6"/>
    <w:rsid w:val="000F75AD"/>
    <w:rsid w:val="00101331"/>
    <w:rsid w:val="00101803"/>
    <w:rsid w:val="001040C5"/>
    <w:rsid w:val="00105D43"/>
    <w:rsid w:val="001100D2"/>
    <w:rsid w:val="00110EEF"/>
    <w:rsid w:val="001127A7"/>
    <w:rsid w:val="001129D2"/>
    <w:rsid w:val="001164E9"/>
    <w:rsid w:val="001213DE"/>
    <w:rsid w:val="001220B2"/>
    <w:rsid w:val="00131DE9"/>
    <w:rsid w:val="0013233C"/>
    <w:rsid w:val="00136914"/>
    <w:rsid w:val="0014067B"/>
    <w:rsid w:val="00144F35"/>
    <w:rsid w:val="00147C52"/>
    <w:rsid w:val="00150D5A"/>
    <w:rsid w:val="001532E3"/>
    <w:rsid w:val="00156CC9"/>
    <w:rsid w:val="0016190F"/>
    <w:rsid w:val="001627E8"/>
    <w:rsid w:val="00164A23"/>
    <w:rsid w:val="001663B5"/>
    <w:rsid w:val="00170B6A"/>
    <w:rsid w:val="0018248C"/>
    <w:rsid w:val="00183EDB"/>
    <w:rsid w:val="001909BA"/>
    <w:rsid w:val="001950AA"/>
    <w:rsid w:val="001A167A"/>
    <w:rsid w:val="001A2E28"/>
    <w:rsid w:val="001A64D7"/>
    <w:rsid w:val="001A6839"/>
    <w:rsid w:val="001B0BB7"/>
    <w:rsid w:val="001C13ED"/>
    <w:rsid w:val="001C2A3C"/>
    <w:rsid w:val="001C3688"/>
    <w:rsid w:val="001C3A3F"/>
    <w:rsid w:val="001C46B7"/>
    <w:rsid w:val="001C6E16"/>
    <w:rsid w:val="001D4FBD"/>
    <w:rsid w:val="001D5747"/>
    <w:rsid w:val="001E0F8A"/>
    <w:rsid w:val="001E2D1E"/>
    <w:rsid w:val="001E426F"/>
    <w:rsid w:val="001E451C"/>
    <w:rsid w:val="001E627C"/>
    <w:rsid w:val="001E659E"/>
    <w:rsid w:val="001E7685"/>
    <w:rsid w:val="001F0390"/>
    <w:rsid w:val="001F4BE5"/>
    <w:rsid w:val="001F7494"/>
    <w:rsid w:val="002019D8"/>
    <w:rsid w:val="00201A4B"/>
    <w:rsid w:val="00201E83"/>
    <w:rsid w:val="00211FFE"/>
    <w:rsid w:val="002166C4"/>
    <w:rsid w:val="00220299"/>
    <w:rsid w:val="00220546"/>
    <w:rsid w:val="00226640"/>
    <w:rsid w:val="00234AFC"/>
    <w:rsid w:val="002421D9"/>
    <w:rsid w:val="00244687"/>
    <w:rsid w:val="00244E1A"/>
    <w:rsid w:val="002474EF"/>
    <w:rsid w:val="00256F8D"/>
    <w:rsid w:val="002616E0"/>
    <w:rsid w:val="0026243E"/>
    <w:rsid w:val="0026280C"/>
    <w:rsid w:val="00263760"/>
    <w:rsid w:val="00290C72"/>
    <w:rsid w:val="0029311A"/>
    <w:rsid w:val="0029596F"/>
    <w:rsid w:val="002976BF"/>
    <w:rsid w:val="002B1418"/>
    <w:rsid w:val="002B6C94"/>
    <w:rsid w:val="002B70BE"/>
    <w:rsid w:val="002C31E1"/>
    <w:rsid w:val="002C7200"/>
    <w:rsid w:val="002C7D28"/>
    <w:rsid w:val="002D2CA8"/>
    <w:rsid w:val="002D4E2A"/>
    <w:rsid w:val="002D529F"/>
    <w:rsid w:val="002D58B0"/>
    <w:rsid w:val="002F0DAC"/>
    <w:rsid w:val="002F79CB"/>
    <w:rsid w:val="00304EF9"/>
    <w:rsid w:val="003060E3"/>
    <w:rsid w:val="00310A7E"/>
    <w:rsid w:val="00313290"/>
    <w:rsid w:val="00314568"/>
    <w:rsid w:val="00316BC6"/>
    <w:rsid w:val="003203F0"/>
    <w:rsid w:val="0032580F"/>
    <w:rsid w:val="00331CEA"/>
    <w:rsid w:val="00334113"/>
    <w:rsid w:val="003439F6"/>
    <w:rsid w:val="00344FB5"/>
    <w:rsid w:val="00345686"/>
    <w:rsid w:val="00346D6D"/>
    <w:rsid w:val="00350D92"/>
    <w:rsid w:val="003624C0"/>
    <w:rsid w:val="00367721"/>
    <w:rsid w:val="00371957"/>
    <w:rsid w:val="00371A1E"/>
    <w:rsid w:val="003831DF"/>
    <w:rsid w:val="003835A6"/>
    <w:rsid w:val="00390D2E"/>
    <w:rsid w:val="00393B00"/>
    <w:rsid w:val="00394C7B"/>
    <w:rsid w:val="003A07AB"/>
    <w:rsid w:val="003A338C"/>
    <w:rsid w:val="003A43E1"/>
    <w:rsid w:val="003A63EC"/>
    <w:rsid w:val="003B0807"/>
    <w:rsid w:val="003B1075"/>
    <w:rsid w:val="003B25B4"/>
    <w:rsid w:val="003B25C7"/>
    <w:rsid w:val="003C022F"/>
    <w:rsid w:val="003C02DB"/>
    <w:rsid w:val="003D5EAD"/>
    <w:rsid w:val="003E6E47"/>
    <w:rsid w:val="003E7725"/>
    <w:rsid w:val="003E78B3"/>
    <w:rsid w:val="003F100F"/>
    <w:rsid w:val="003F1B77"/>
    <w:rsid w:val="003F35A4"/>
    <w:rsid w:val="003F56E3"/>
    <w:rsid w:val="003F5D2E"/>
    <w:rsid w:val="0040111A"/>
    <w:rsid w:val="00403815"/>
    <w:rsid w:val="00412E42"/>
    <w:rsid w:val="0042328C"/>
    <w:rsid w:val="00423DB1"/>
    <w:rsid w:val="004246F8"/>
    <w:rsid w:val="00431518"/>
    <w:rsid w:val="0043215B"/>
    <w:rsid w:val="004438C6"/>
    <w:rsid w:val="00456859"/>
    <w:rsid w:val="00460930"/>
    <w:rsid w:val="0046350E"/>
    <w:rsid w:val="00465FF6"/>
    <w:rsid w:val="00466AA0"/>
    <w:rsid w:val="00471A36"/>
    <w:rsid w:val="0048297A"/>
    <w:rsid w:val="00484849"/>
    <w:rsid w:val="004861A3"/>
    <w:rsid w:val="00490E01"/>
    <w:rsid w:val="00491339"/>
    <w:rsid w:val="00491AE7"/>
    <w:rsid w:val="00494CF1"/>
    <w:rsid w:val="00497076"/>
    <w:rsid w:val="004A04FA"/>
    <w:rsid w:val="004A1239"/>
    <w:rsid w:val="004A2A22"/>
    <w:rsid w:val="004B2434"/>
    <w:rsid w:val="004B450F"/>
    <w:rsid w:val="004B7358"/>
    <w:rsid w:val="004B7C86"/>
    <w:rsid w:val="004C0DBD"/>
    <w:rsid w:val="004C29BB"/>
    <w:rsid w:val="004D10E4"/>
    <w:rsid w:val="004D692D"/>
    <w:rsid w:val="004E4AC0"/>
    <w:rsid w:val="004F07A2"/>
    <w:rsid w:val="004F0B81"/>
    <w:rsid w:val="005112C7"/>
    <w:rsid w:val="0051663E"/>
    <w:rsid w:val="00532E93"/>
    <w:rsid w:val="0054134A"/>
    <w:rsid w:val="00545A71"/>
    <w:rsid w:val="005512EF"/>
    <w:rsid w:val="00553AB3"/>
    <w:rsid w:val="005608D9"/>
    <w:rsid w:val="005635CC"/>
    <w:rsid w:val="00571B82"/>
    <w:rsid w:val="00572D92"/>
    <w:rsid w:val="00576163"/>
    <w:rsid w:val="00583A44"/>
    <w:rsid w:val="00587517"/>
    <w:rsid w:val="0058770F"/>
    <w:rsid w:val="00587E76"/>
    <w:rsid w:val="0059044B"/>
    <w:rsid w:val="00592F4F"/>
    <w:rsid w:val="00593BC8"/>
    <w:rsid w:val="00597AA2"/>
    <w:rsid w:val="005A69F3"/>
    <w:rsid w:val="005A7D29"/>
    <w:rsid w:val="005B744B"/>
    <w:rsid w:val="005C4253"/>
    <w:rsid w:val="005C56A3"/>
    <w:rsid w:val="005D592D"/>
    <w:rsid w:val="005E0436"/>
    <w:rsid w:val="005E43F5"/>
    <w:rsid w:val="005E63EC"/>
    <w:rsid w:val="00600BE2"/>
    <w:rsid w:val="006030A4"/>
    <w:rsid w:val="00611548"/>
    <w:rsid w:val="006151FC"/>
    <w:rsid w:val="00617EB5"/>
    <w:rsid w:val="00620B6F"/>
    <w:rsid w:val="00620E07"/>
    <w:rsid w:val="00623BD0"/>
    <w:rsid w:val="00625391"/>
    <w:rsid w:val="00627311"/>
    <w:rsid w:val="00636925"/>
    <w:rsid w:val="00641083"/>
    <w:rsid w:val="006427DF"/>
    <w:rsid w:val="006507A6"/>
    <w:rsid w:val="006508E5"/>
    <w:rsid w:val="006639DF"/>
    <w:rsid w:val="0066468E"/>
    <w:rsid w:val="00664C0D"/>
    <w:rsid w:val="006661B2"/>
    <w:rsid w:val="00671566"/>
    <w:rsid w:val="006750F5"/>
    <w:rsid w:val="0069489C"/>
    <w:rsid w:val="006A29B1"/>
    <w:rsid w:val="006A2E83"/>
    <w:rsid w:val="006A62E6"/>
    <w:rsid w:val="006C04B7"/>
    <w:rsid w:val="006C2245"/>
    <w:rsid w:val="006C2A1C"/>
    <w:rsid w:val="006C491C"/>
    <w:rsid w:val="006C4F98"/>
    <w:rsid w:val="006D32FF"/>
    <w:rsid w:val="006D41B5"/>
    <w:rsid w:val="006D5255"/>
    <w:rsid w:val="006F00D6"/>
    <w:rsid w:val="006F2753"/>
    <w:rsid w:val="006F43D8"/>
    <w:rsid w:val="006F75EA"/>
    <w:rsid w:val="006F778C"/>
    <w:rsid w:val="007003B1"/>
    <w:rsid w:val="007047F6"/>
    <w:rsid w:val="00704DEF"/>
    <w:rsid w:val="00706D88"/>
    <w:rsid w:val="00711729"/>
    <w:rsid w:val="00711C3D"/>
    <w:rsid w:val="007259C6"/>
    <w:rsid w:val="00727854"/>
    <w:rsid w:val="00730BF6"/>
    <w:rsid w:val="00732D91"/>
    <w:rsid w:val="00733109"/>
    <w:rsid w:val="00740B6B"/>
    <w:rsid w:val="00745B08"/>
    <w:rsid w:val="00745B63"/>
    <w:rsid w:val="007527D9"/>
    <w:rsid w:val="007539BD"/>
    <w:rsid w:val="00762C32"/>
    <w:rsid w:val="00765DB8"/>
    <w:rsid w:val="00766EC7"/>
    <w:rsid w:val="007712E8"/>
    <w:rsid w:val="00772DB2"/>
    <w:rsid w:val="00774D9C"/>
    <w:rsid w:val="00774EB1"/>
    <w:rsid w:val="00775AB4"/>
    <w:rsid w:val="00776ADA"/>
    <w:rsid w:val="007816F1"/>
    <w:rsid w:val="007865E7"/>
    <w:rsid w:val="007907B1"/>
    <w:rsid w:val="007A7BE8"/>
    <w:rsid w:val="007C6B51"/>
    <w:rsid w:val="007C6C98"/>
    <w:rsid w:val="007D25DD"/>
    <w:rsid w:val="007D3241"/>
    <w:rsid w:val="007D71B0"/>
    <w:rsid w:val="007E273F"/>
    <w:rsid w:val="007F13A5"/>
    <w:rsid w:val="007F399E"/>
    <w:rsid w:val="0080141B"/>
    <w:rsid w:val="00805224"/>
    <w:rsid w:val="00805AAB"/>
    <w:rsid w:val="00807DC4"/>
    <w:rsid w:val="0081101F"/>
    <w:rsid w:val="0081522B"/>
    <w:rsid w:val="00817A39"/>
    <w:rsid w:val="00825461"/>
    <w:rsid w:val="00835048"/>
    <w:rsid w:val="0084724E"/>
    <w:rsid w:val="00850C91"/>
    <w:rsid w:val="00852395"/>
    <w:rsid w:val="0086524B"/>
    <w:rsid w:val="008657B0"/>
    <w:rsid w:val="00866D0A"/>
    <w:rsid w:val="00870E4D"/>
    <w:rsid w:val="0087127C"/>
    <w:rsid w:val="0087299A"/>
    <w:rsid w:val="0087325B"/>
    <w:rsid w:val="0088413B"/>
    <w:rsid w:val="00884759"/>
    <w:rsid w:val="00892C64"/>
    <w:rsid w:val="00892D8C"/>
    <w:rsid w:val="008A7569"/>
    <w:rsid w:val="008B1843"/>
    <w:rsid w:val="008B1911"/>
    <w:rsid w:val="008B6171"/>
    <w:rsid w:val="008C0CC2"/>
    <w:rsid w:val="008C1868"/>
    <w:rsid w:val="008C1AB5"/>
    <w:rsid w:val="008C4119"/>
    <w:rsid w:val="008C5586"/>
    <w:rsid w:val="008C67D3"/>
    <w:rsid w:val="008D2CDF"/>
    <w:rsid w:val="008D3571"/>
    <w:rsid w:val="008E0F75"/>
    <w:rsid w:val="008E1EA6"/>
    <w:rsid w:val="008E6E88"/>
    <w:rsid w:val="008F389C"/>
    <w:rsid w:val="00905110"/>
    <w:rsid w:val="009121BE"/>
    <w:rsid w:val="009152D2"/>
    <w:rsid w:val="00915C58"/>
    <w:rsid w:val="0092093B"/>
    <w:rsid w:val="00925EE2"/>
    <w:rsid w:val="009263A4"/>
    <w:rsid w:val="009338C0"/>
    <w:rsid w:val="00935B5F"/>
    <w:rsid w:val="00936190"/>
    <w:rsid w:val="009372F5"/>
    <w:rsid w:val="00943455"/>
    <w:rsid w:val="009451F0"/>
    <w:rsid w:val="00962F90"/>
    <w:rsid w:val="00963820"/>
    <w:rsid w:val="00982447"/>
    <w:rsid w:val="00986BB0"/>
    <w:rsid w:val="0099564E"/>
    <w:rsid w:val="00995677"/>
    <w:rsid w:val="00995ABC"/>
    <w:rsid w:val="00996DEB"/>
    <w:rsid w:val="009A7036"/>
    <w:rsid w:val="009B46F5"/>
    <w:rsid w:val="009D1158"/>
    <w:rsid w:val="009D3C66"/>
    <w:rsid w:val="009D7EEA"/>
    <w:rsid w:val="009E13B7"/>
    <w:rsid w:val="009E5198"/>
    <w:rsid w:val="00A11098"/>
    <w:rsid w:val="00A22591"/>
    <w:rsid w:val="00A3021C"/>
    <w:rsid w:val="00A3565F"/>
    <w:rsid w:val="00A46BFE"/>
    <w:rsid w:val="00A474DA"/>
    <w:rsid w:val="00A47C18"/>
    <w:rsid w:val="00A50596"/>
    <w:rsid w:val="00A50D81"/>
    <w:rsid w:val="00A63640"/>
    <w:rsid w:val="00A711D0"/>
    <w:rsid w:val="00A76989"/>
    <w:rsid w:val="00A77B13"/>
    <w:rsid w:val="00A9134F"/>
    <w:rsid w:val="00A954E6"/>
    <w:rsid w:val="00A95638"/>
    <w:rsid w:val="00A95764"/>
    <w:rsid w:val="00AA16AA"/>
    <w:rsid w:val="00AA21EF"/>
    <w:rsid w:val="00AA499A"/>
    <w:rsid w:val="00AB4D4D"/>
    <w:rsid w:val="00AB4E8F"/>
    <w:rsid w:val="00AB5E69"/>
    <w:rsid w:val="00AB7F9F"/>
    <w:rsid w:val="00AC09D0"/>
    <w:rsid w:val="00AC11F3"/>
    <w:rsid w:val="00AC7919"/>
    <w:rsid w:val="00AD1DC2"/>
    <w:rsid w:val="00AD1FCD"/>
    <w:rsid w:val="00AD2EEA"/>
    <w:rsid w:val="00AE1918"/>
    <w:rsid w:val="00AE641D"/>
    <w:rsid w:val="00AF06D3"/>
    <w:rsid w:val="00AF7D05"/>
    <w:rsid w:val="00B04BEE"/>
    <w:rsid w:val="00B1137C"/>
    <w:rsid w:val="00B1147C"/>
    <w:rsid w:val="00B144F1"/>
    <w:rsid w:val="00B146D7"/>
    <w:rsid w:val="00B14FF8"/>
    <w:rsid w:val="00B160DD"/>
    <w:rsid w:val="00B176BD"/>
    <w:rsid w:val="00B20D68"/>
    <w:rsid w:val="00B20E8C"/>
    <w:rsid w:val="00B21467"/>
    <w:rsid w:val="00B2248E"/>
    <w:rsid w:val="00B25C20"/>
    <w:rsid w:val="00B26304"/>
    <w:rsid w:val="00B32BA6"/>
    <w:rsid w:val="00B3549D"/>
    <w:rsid w:val="00B508F1"/>
    <w:rsid w:val="00B50CA2"/>
    <w:rsid w:val="00B51F22"/>
    <w:rsid w:val="00B56B00"/>
    <w:rsid w:val="00B66B53"/>
    <w:rsid w:val="00B67633"/>
    <w:rsid w:val="00B7266B"/>
    <w:rsid w:val="00B75390"/>
    <w:rsid w:val="00B7599F"/>
    <w:rsid w:val="00B75F7F"/>
    <w:rsid w:val="00B77DAC"/>
    <w:rsid w:val="00B84E43"/>
    <w:rsid w:val="00B9141D"/>
    <w:rsid w:val="00BA3813"/>
    <w:rsid w:val="00BB2E77"/>
    <w:rsid w:val="00BB6D45"/>
    <w:rsid w:val="00BB7FF5"/>
    <w:rsid w:val="00BC06DF"/>
    <w:rsid w:val="00BC3383"/>
    <w:rsid w:val="00BC50E3"/>
    <w:rsid w:val="00BD1B04"/>
    <w:rsid w:val="00BD343D"/>
    <w:rsid w:val="00BD4211"/>
    <w:rsid w:val="00BD4382"/>
    <w:rsid w:val="00BD6487"/>
    <w:rsid w:val="00BE73E8"/>
    <w:rsid w:val="00BE742A"/>
    <w:rsid w:val="00BF0663"/>
    <w:rsid w:val="00C05EE9"/>
    <w:rsid w:val="00C06B89"/>
    <w:rsid w:val="00C16059"/>
    <w:rsid w:val="00C169DE"/>
    <w:rsid w:val="00C17682"/>
    <w:rsid w:val="00C246B4"/>
    <w:rsid w:val="00C34380"/>
    <w:rsid w:val="00C34640"/>
    <w:rsid w:val="00C36EE0"/>
    <w:rsid w:val="00C403A5"/>
    <w:rsid w:val="00C425CF"/>
    <w:rsid w:val="00C628A6"/>
    <w:rsid w:val="00C64AF2"/>
    <w:rsid w:val="00C70979"/>
    <w:rsid w:val="00C73A90"/>
    <w:rsid w:val="00C8290E"/>
    <w:rsid w:val="00C82BBA"/>
    <w:rsid w:val="00C85248"/>
    <w:rsid w:val="00C93657"/>
    <w:rsid w:val="00C93BD2"/>
    <w:rsid w:val="00C96440"/>
    <w:rsid w:val="00CA1B42"/>
    <w:rsid w:val="00CA25D6"/>
    <w:rsid w:val="00CA4593"/>
    <w:rsid w:val="00CA791A"/>
    <w:rsid w:val="00CB098D"/>
    <w:rsid w:val="00CB222B"/>
    <w:rsid w:val="00CB40C5"/>
    <w:rsid w:val="00CB61B3"/>
    <w:rsid w:val="00CB6938"/>
    <w:rsid w:val="00CC1243"/>
    <w:rsid w:val="00CC743B"/>
    <w:rsid w:val="00CC77A6"/>
    <w:rsid w:val="00CD1BA0"/>
    <w:rsid w:val="00CD21EC"/>
    <w:rsid w:val="00CD3F04"/>
    <w:rsid w:val="00CD5E20"/>
    <w:rsid w:val="00CE1968"/>
    <w:rsid w:val="00CE2A76"/>
    <w:rsid w:val="00CE366D"/>
    <w:rsid w:val="00CE4A49"/>
    <w:rsid w:val="00CE6AC6"/>
    <w:rsid w:val="00CF1C4A"/>
    <w:rsid w:val="00CF6B57"/>
    <w:rsid w:val="00CF6C8B"/>
    <w:rsid w:val="00CF7F86"/>
    <w:rsid w:val="00D0446B"/>
    <w:rsid w:val="00D063AA"/>
    <w:rsid w:val="00D06D9C"/>
    <w:rsid w:val="00D11506"/>
    <w:rsid w:val="00D1152F"/>
    <w:rsid w:val="00D13AD8"/>
    <w:rsid w:val="00D16174"/>
    <w:rsid w:val="00D2315D"/>
    <w:rsid w:val="00D30857"/>
    <w:rsid w:val="00D3111C"/>
    <w:rsid w:val="00D35C49"/>
    <w:rsid w:val="00D40DFF"/>
    <w:rsid w:val="00D419B1"/>
    <w:rsid w:val="00D46BD4"/>
    <w:rsid w:val="00D50D1A"/>
    <w:rsid w:val="00D62126"/>
    <w:rsid w:val="00D7377E"/>
    <w:rsid w:val="00D87251"/>
    <w:rsid w:val="00D9633F"/>
    <w:rsid w:val="00DA697E"/>
    <w:rsid w:val="00DA7837"/>
    <w:rsid w:val="00DB18E0"/>
    <w:rsid w:val="00DB54AF"/>
    <w:rsid w:val="00DB725E"/>
    <w:rsid w:val="00DC390C"/>
    <w:rsid w:val="00DD5928"/>
    <w:rsid w:val="00DD68EC"/>
    <w:rsid w:val="00DE19A7"/>
    <w:rsid w:val="00DE4D46"/>
    <w:rsid w:val="00DE6205"/>
    <w:rsid w:val="00DF44B1"/>
    <w:rsid w:val="00DF7570"/>
    <w:rsid w:val="00E06723"/>
    <w:rsid w:val="00E06AB2"/>
    <w:rsid w:val="00E11EF4"/>
    <w:rsid w:val="00E123F7"/>
    <w:rsid w:val="00E13BD4"/>
    <w:rsid w:val="00E13E19"/>
    <w:rsid w:val="00E14117"/>
    <w:rsid w:val="00E17906"/>
    <w:rsid w:val="00E20234"/>
    <w:rsid w:val="00E30162"/>
    <w:rsid w:val="00E303EF"/>
    <w:rsid w:val="00E3176E"/>
    <w:rsid w:val="00E458CA"/>
    <w:rsid w:val="00E51EFB"/>
    <w:rsid w:val="00E57B47"/>
    <w:rsid w:val="00E60E61"/>
    <w:rsid w:val="00E67242"/>
    <w:rsid w:val="00E77468"/>
    <w:rsid w:val="00E779E8"/>
    <w:rsid w:val="00E81C57"/>
    <w:rsid w:val="00E82426"/>
    <w:rsid w:val="00E8317B"/>
    <w:rsid w:val="00E853A7"/>
    <w:rsid w:val="00E869CA"/>
    <w:rsid w:val="00E93B66"/>
    <w:rsid w:val="00E9469D"/>
    <w:rsid w:val="00E94B3B"/>
    <w:rsid w:val="00E9536B"/>
    <w:rsid w:val="00EA5063"/>
    <w:rsid w:val="00EA68F1"/>
    <w:rsid w:val="00EA7282"/>
    <w:rsid w:val="00EB1FD6"/>
    <w:rsid w:val="00EB5510"/>
    <w:rsid w:val="00EC2AAA"/>
    <w:rsid w:val="00EC3C96"/>
    <w:rsid w:val="00EC6151"/>
    <w:rsid w:val="00EC69AB"/>
    <w:rsid w:val="00EC6C26"/>
    <w:rsid w:val="00ED119D"/>
    <w:rsid w:val="00ED3AF2"/>
    <w:rsid w:val="00EE47E7"/>
    <w:rsid w:val="00EE4DEF"/>
    <w:rsid w:val="00EF596F"/>
    <w:rsid w:val="00F000D9"/>
    <w:rsid w:val="00F02545"/>
    <w:rsid w:val="00F26E33"/>
    <w:rsid w:val="00F27FC3"/>
    <w:rsid w:val="00F30CDA"/>
    <w:rsid w:val="00F37DFF"/>
    <w:rsid w:val="00F41C8F"/>
    <w:rsid w:val="00F426DD"/>
    <w:rsid w:val="00F433CF"/>
    <w:rsid w:val="00F45EDF"/>
    <w:rsid w:val="00F47117"/>
    <w:rsid w:val="00F47898"/>
    <w:rsid w:val="00F47BE1"/>
    <w:rsid w:val="00F51F1C"/>
    <w:rsid w:val="00F63325"/>
    <w:rsid w:val="00F64CE4"/>
    <w:rsid w:val="00F806D2"/>
    <w:rsid w:val="00F861C6"/>
    <w:rsid w:val="00F90286"/>
    <w:rsid w:val="00F96ECA"/>
    <w:rsid w:val="00FA0A1C"/>
    <w:rsid w:val="00FA0C18"/>
    <w:rsid w:val="00FA7E08"/>
    <w:rsid w:val="00FB0076"/>
    <w:rsid w:val="00FC5154"/>
    <w:rsid w:val="00FC5394"/>
    <w:rsid w:val="00FD1B69"/>
    <w:rsid w:val="00FD6472"/>
    <w:rsid w:val="00FD649A"/>
    <w:rsid w:val="00FD7C10"/>
    <w:rsid w:val="00FE3450"/>
    <w:rsid w:val="00FE3466"/>
    <w:rsid w:val="00FF1791"/>
    <w:rsid w:val="00FF62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 w:type="paragraph" w:styleId="StandardWeb">
    <w:name w:val="Normal (Web)"/>
    <w:basedOn w:val="Standard"/>
    <w:uiPriority w:val="99"/>
    <w:unhideWhenUsed/>
    <w:rsid w:val="009451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ysemanticplaceholder">
    <w:name w:val="diysemanticplaceholder"/>
    <w:basedOn w:val="Absatz-Standardschriftart"/>
    <w:rsid w:val="00EC69AB"/>
  </w:style>
  <w:style w:type="character" w:styleId="Kommentarzeichen">
    <w:name w:val="annotation reference"/>
    <w:basedOn w:val="Absatz-Standardschriftart"/>
    <w:uiPriority w:val="99"/>
    <w:semiHidden/>
    <w:unhideWhenUsed/>
    <w:rsid w:val="006D41B5"/>
    <w:rPr>
      <w:sz w:val="16"/>
      <w:szCs w:val="16"/>
    </w:rPr>
  </w:style>
  <w:style w:type="paragraph" w:styleId="Kommentartext">
    <w:name w:val="annotation text"/>
    <w:basedOn w:val="Standard"/>
    <w:link w:val="KommentartextZchn"/>
    <w:uiPriority w:val="99"/>
    <w:unhideWhenUsed/>
    <w:rsid w:val="006D41B5"/>
    <w:pPr>
      <w:spacing w:line="240" w:lineRule="auto"/>
    </w:pPr>
    <w:rPr>
      <w:sz w:val="20"/>
      <w:szCs w:val="20"/>
    </w:rPr>
  </w:style>
  <w:style w:type="character" w:customStyle="1" w:styleId="KommentartextZchn">
    <w:name w:val="Kommentartext Zchn"/>
    <w:basedOn w:val="Absatz-Standardschriftart"/>
    <w:link w:val="Kommentartext"/>
    <w:uiPriority w:val="99"/>
    <w:rsid w:val="006D41B5"/>
    <w:rPr>
      <w:sz w:val="20"/>
      <w:szCs w:val="20"/>
    </w:rPr>
  </w:style>
  <w:style w:type="paragraph" w:styleId="Kommentarthema">
    <w:name w:val="annotation subject"/>
    <w:basedOn w:val="Kommentartext"/>
    <w:next w:val="Kommentartext"/>
    <w:link w:val="KommentarthemaZchn"/>
    <w:uiPriority w:val="99"/>
    <w:semiHidden/>
    <w:unhideWhenUsed/>
    <w:rsid w:val="006D41B5"/>
    <w:rPr>
      <w:b/>
      <w:bCs/>
    </w:rPr>
  </w:style>
  <w:style w:type="character" w:customStyle="1" w:styleId="KommentarthemaZchn">
    <w:name w:val="Kommentarthema Zchn"/>
    <w:basedOn w:val="KommentartextZchn"/>
    <w:link w:val="Kommentarthema"/>
    <w:uiPriority w:val="99"/>
    <w:semiHidden/>
    <w:rsid w:val="006D41B5"/>
    <w:rPr>
      <w:b/>
      <w:bCs/>
      <w:sz w:val="20"/>
      <w:szCs w:val="20"/>
    </w:rPr>
  </w:style>
  <w:style w:type="paragraph" w:styleId="KeinLeerraum">
    <w:name w:val="No Spacing"/>
    <w:uiPriority w:val="1"/>
    <w:qFormat/>
    <w:rsid w:val="00772DB2"/>
    <w:pPr>
      <w:spacing w:after="0" w:line="240" w:lineRule="auto"/>
    </w:pPr>
    <w:rPr>
      <w:rFonts w:eastAsiaTheme="minorHAnsi"/>
    </w:rPr>
  </w:style>
  <w:style w:type="character" w:customStyle="1" w:styleId="category-box">
    <w:name w:val="category-box"/>
    <w:basedOn w:val="Absatz-Standardschriftart"/>
    <w:rsid w:val="00772DB2"/>
  </w:style>
  <w:style w:type="paragraph" w:styleId="Kopfzeile">
    <w:name w:val="header"/>
    <w:basedOn w:val="Standard"/>
    <w:link w:val="KopfzeileZchn"/>
    <w:uiPriority w:val="99"/>
    <w:unhideWhenUsed/>
    <w:rsid w:val="0077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DB2"/>
  </w:style>
  <w:style w:type="paragraph" w:styleId="Fuzeile">
    <w:name w:val="footer"/>
    <w:basedOn w:val="Standard"/>
    <w:link w:val="FuzeileZchn"/>
    <w:uiPriority w:val="99"/>
    <w:unhideWhenUsed/>
    <w:rsid w:val="0077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DB2"/>
  </w:style>
  <w:style w:type="character" w:customStyle="1" w:styleId="A1">
    <w:name w:val="A1"/>
    <w:uiPriority w:val="99"/>
    <w:rsid w:val="00E06AB2"/>
    <w:rPr>
      <w:rFonts w:cs="Frutiger LT Std 47 Light Cn"/>
      <w:color w:val="000000"/>
      <w:sz w:val="18"/>
      <w:szCs w:val="18"/>
    </w:rPr>
  </w:style>
  <w:style w:type="paragraph" w:customStyle="1" w:styleId="Pa1">
    <w:name w:val="Pa1"/>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paragraph" w:customStyle="1" w:styleId="Pa4">
    <w:name w:val="Pa4"/>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character" w:customStyle="1" w:styleId="A6">
    <w:name w:val="A6"/>
    <w:uiPriority w:val="99"/>
    <w:rsid w:val="00576163"/>
    <w:rPr>
      <w:rFonts w:cs="Frutiger LT Std 47 Light Cn"/>
      <w:color w:val="000000"/>
      <w:sz w:val="16"/>
      <w:szCs w:val="16"/>
    </w:rPr>
  </w:style>
  <w:style w:type="paragraph" w:styleId="berarbeitung">
    <w:name w:val="Revision"/>
    <w:hidden/>
    <w:uiPriority w:val="99"/>
    <w:semiHidden/>
    <w:rsid w:val="00403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16">
      <w:bodyDiv w:val="1"/>
      <w:marLeft w:val="0"/>
      <w:marRight w:val="0"/>
      <w:marTop w:val="0"/>
      <w:marBottom w:val="0"/>
      <w:divBdr>
        <w:top w:val="none" w:sz="0" w:space="0" w:color="auto"/>
        <w:left w:val="none" w:sz="0" w:space="0" w:color="auto"/>
        <w:bottom w:val="none" w:sz="0" w:space="0" w:color="auto"/>
        <w:right w:val="none" w:sz="0" w:space="0" w:color="auto"/>
      </w:divBdr>
    </w:div>
    <w:div w:id="209534226">
      <w:bodyDiv w:val="1"/>
      <w:marLeft w:val="0"/>
      <w:marRight w:val="0"/>
      <w:marTop w:val="0"/>
      <w:marBottom w:val="0"/>
      <w:divBdr>
        <w:top w:val="none" w:sz="0" w:space="0" w:color="auto"/>
        <w:left w:val="none" w:sz="0" w:space="0" w:color="auto"/>
        <w:bottom w:val="none" w:sz="0" w:space="0" w:color="auto"/>
        <w:right w:val="none" w:sz="0" w:space="0" w:color="auto"/>
      </w:divBdr>
    </w:div>
    <w:div w:id="261229875">
      <w:bodyDiv w:val="1"/>
      <w:marLeft w:val="0"/>
      <w:marRight w:val="0"/>
      <w:marTop w:val="0"/>
      <w:marBottom w:val="0"/>
      <w:divBdr>
        <w:top w:val="none" w:sz="0" w:space="0" w:color="auto"/>
        <w:left w:val="none" w:sz="0" w:space="0" w:color="auto"/>
        <w:bottom w:val="none" w:sz="0" w:space="0" w:color="auto"/>
        <w:right w:val="none" w:sz="0" w:space="0" w:color="auto"/>
      </w:divBdr>
    </w:div>
    <w:div w:id="297106524">
      <w:bodyDiv w:val="1"/>
      <w:marLeft w:val="0"/>
      <w:marRight w:val="0"/>
      <w:marTop w:val="0"/>
      <w:marBottom w:val="0"/>
      <w:divBdr>
        <w:top w:val="none" w:sz="0" w:space="0" w:color="auto"/>
        <w:left w:val="none" w:sz="0" w:space="0" w:color="auto"/>
        <w:bottom w:val="none" w:sz="0" w:space="0" w:color="auto"/>
        <w:right w:val="none" w:sz="0" w:space="0" w:color="auto"/>
      </w:divBdr>
    </w:div>
    <w:div w:id="349993890">
      <w:bodyDiv w:val="1"/>
      <w:marLeft w:val="0"/>
      <w:marRight w:val="0"/>
      <w:marTop w:val="0"/>
      <w:marBottom w:val="0"/>
      <w:divBdr>
        <w:top w:val="none" w:sz="0" w:space="0" w:color="auto"/>
        <w:left w:val="none" w:sz="0" w:space="0" w:color="auto"/>
        <w:bottom w:val="none" w:sz="0" w:space="0" w:color="auto"/>
        <w:right w:val="none" w:sz="0" w:space="0" w:color="auto"/>
      </w:divBdr>
    </w:div>
    <w:div w:id="455610944">
      <w:bodyDiv w:val="1"/>
      <w:marLeft w:val="0"/>
      <w:marRight w:val="0"/>
      <w:marTop w:val="0"/>
      <w:marBottom w:val="0"/>
      <w:divBdr>
        <w:top w:val="none" w:sz="0" w:space="0" w:color="auto"/>
        <w:left w:val="none" w:sz="0" w:space="0" w:color="auto"/>
        <w:bottom w:val="none" w:sz="0" w:space="0" w:color="auto"/>
        <w:right w:val="none" w:sz="0" w:space="0" w:color="auto"/>
      </w:divBdr>
    </w:div>
    <w:div w:id="481315281">
      <w:bodyDiv w:val="1"/>
      <w:marLeft w:val="0"/>
      <w:marRight w:val="0"/>
      <w:marTop w:val="0"/>
      <w:marBottom w:val="0"/>
      <w:divBdr>
        <w:top w:val="none" w:sz="0" w:space="0" w:color="auto"/>
        <w:left w:val="none" w:sz="0" w:space="0" w:color="auto"/>
        <w:bottom w:val="none" w:sz="0" w:space="0" w:color="auto"/>
        <w:right w:val="none" w:sz="0" w:space="0" w:color="auto"/>
      </w:divBdr>
    </w:div>
    <w:div w:id="494224862">
      <w:bodyDiv w:val="1"/>
      <w:marLeft w:val="0"/>
      <w:marRight w:val="0"/>
      <w:marTop w:val="0"/>
      <w:marBottom w:val="0"/>
      <w:divBdr>
        <w:top w:val="none" w:sz="0" w:space="0" w:color="auto"/>
        <w:left w:val="none" w:sz="0" w:space="0" w:color="auto"/>
        <w:bottom w:val="none" w:sz="0" w:space="0" w:color="auto"/>
        <w:right w:val="none" w:sz="0" w:space="0" w:color="auto"/>
      </w:divBdr>
    </w:div>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708801989">
      <w:bodyDiv w:val="1"/>
      <w:marLeft w:val="0"/>
      <w:marRight w:val="0"/>
      <w:marTop w:val="0"/>
      <w:marBottom w:val="0"/>
      <w:divBdr>
        <w:top w:val="none" w:sz="0" w:space="0" w:color="auto"/>
        <w:left w:val="none" w:sz="0" w:space="0" w:color="auto"/>
        <w:bottom w:val="none" w:sz="0" w:space="0" w:color="auto"/>
        <w:right w:val="none" w:sz="0" w:space="0" w:color="auto"/>
      </w:divBdr>
    </w:div>
    <w:div w:id="713308970">
      <w:bodyDiv w:val="1"/>
      <w:marLeft w:val="0"/>
      <w:marRight w:val="0"/>
      <w:marTop w:val="0"/>
      <w:marBottom w:val="0"/>
      <w:divBdr>
        <w:top w:val="none" w:sz="0" w:space="0" w:color="auto"/>
        <w:left w:val="none" w:sz="0" w:space="0" w:color="auto"/>
        <w:bottom w:val="none" w:sz="0" w:space="0" w:color="auto"/>
        <w:right w:val="none" w:sz="0" w:space="0" w:color="auto"/>
      </w:divBdr>
    </w:div>
    <w:div w:id="812212940">
      <w:bodyDiv w:val="1"/>
      <w:marLeft w:val="0"/>
      <w:marRight w:val="0"/>
      <w:marTop w:val="0"/>
      <w:marBottom w:val="0"/>
      <w:divBdr>
        <w:top w:val="none" w:sz="0" w:space="0" w:color="auto"/>
        <w:left w:val="none" w:sz="0" w:space="0" w:color="auto"/>
        <w:bottom w:val="none" w:sz="0" w:space="0" w:color="auto"/>
        <w:right w:val="none" w:sz="0" w:space="0" w:color="auto"/>
      </w:divBdr>
    </w:div>
    <w:div w:id="830296076">
      <w:bodyDiv w:val="1"/>
      <w:marLeft w:val="0"/>
      <w:marRight w:val="0"/>
      <w:marTop w:val="0"/>
      <w:marBottom w:val="0"/>
      <w:divBdr>
        <w:top w:val="none" w:sz="0" w:space="0" w:color="auto"/>
        <w:left w:val="none" w:sz="0" w:space="0" w:color="auto"/>
        <w:bottom w:val="none" w:sz="0" w:space="0" w:color="auto"/>
        <w:right w:val="none" w:sz="0" w:space="0" w:color="auto"/>
      </w:divBdr>
    </w:div>
    <w:div w:id="838354479">
      <w:bodyDiv w:val="1"/>
      <w:marLeft w:val="0"/>
      <w:marRight w:val="0"/>
      <w:marTop w:val="0"/>
      <w:marBottom w:val="0"/>
      <w:divBdr>
        <w:top w:val="none" w:sz="0" w:space="0" w:color="auto"/>
        <w:left w:val="none" w:sz="0" w:space="0" w:color="auto"/>
        <w:bottom w:val="none" w:sz="0" w:space="0" w:color="auto"/>
        <w:right w:val="none" w:sz="0" w:space="0" w:color="auto"/>
      </w:divBdr>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045445319">
      <w:bodyDiv w:val="1"/>
      <w:marLeft w:val="0"/>
      <w:marRight w:val="0"/>
      <w:marTop w:val="0"/>
      <w:marBottom w:val="0"/>
      <w:divBdr>
        <w:top w:val="none" w:sz="0" w:space="0" w:color="auto"/>
        <w:left w:val="none" w:sz="0" w:space="0" w:color="auto"/>
        <w:bottom w:val="none" w:sz="0" w:space="0" w:color="auto"/>
        <w:right w:val="none" w:sz="0" w:space="0" w:color="auto"/>
      </w:divBdr>
    </w:div>
    <w:div w:id="111158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
        <w:div w:id="1748187025">
          <w:marLeft w:val="0"/>
          <w:marRight w:val="0"/>
          <w:marTop w:val="0"/>
          <w:marBottom w:val="0"/>
          <w:divBdr>
            <w:top w:val="none" w:sz="0" w:space="0" w:color="auto"/>
            <w:left w:val="none" w:sz="0" w:space="0" w:color="auto"/>
            <w:bottom w:val="none" w:sz="0" w:space="0" w:color="auto"/>
            <w:right w:val="none" w:sz="0" w:space="0" w:color="auto"/>
          </w:divBdr>
        </w:div>
      </w:divsChild>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212309697">
      <w:bodyDiv w:val="1"/>
      <w:marLeft w:val="0"/>
      <w:marRight w:val="0"/>
      <w:marTop w:val="0"/>
      <w:marBottom w:val="0"/>
      <w:divBdr>
        <w:top w:val="none" w:sz="0" w:space="0" w:color="auto"/>
        <w:left w:val="none" w:sz="0" w:space="0" w:color="auto"/>
        <w:bottom w:val="none" w:sz="0" w:space="0" w:color="auto"/>
        <w:right w:val="none" w:sz="0" w:space="0" w:color="auto"/>
      </w:divBdr>
    </w:div>
    <w:div w:id="1499928996">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 w:id="1733851484">
      <w:bodyDiv w:val="1"/>
      <w:marLeft w:val="0"/>
      <w:marRight w:val="0"/>
      <w:marTop w:val="0"/>
      <w:marBottom w:val="0"/>
      <w:divBdr>
        <w:top w:val="none" w:sz="0" w:space="0" w:color="auto"/>
        <w:left w:val="none" w:sz="0" w:space="0" w:color="auto"/>
        <w:bottom w:val="none" w:sz="0" w:space="0" w:color="auto"/>
        <w:right w:val="none" w:sz="0" w:space="0" w:color="auto"/>
      </w:divBdr>
      <w:divsChild>
        <w:div w:id="671296401">
          <w:marLeft w:val="0"/>
          <w:marRight w:val="0"/>
          <w:marTop w:val="0"/>
          <w:marBottom w:val="0"/>
          <w:divBdr>
            <w:top w:val="none" w:sz="0" w:space="0" w:color="auto"/>
            <w:left w:val="none" w:sz="0" w:space="0" w:color="auto"/>
            <w:bottom w:val="none" w:sz="0" w:space="0" w:color="auto"/>
            <w:right w:val="none" w:sz="0" w:space="0" w:color="auto"/>
          </w:divBdr>
          <w:divsChild>
            <w:div w:id="2016492889">
              <w:marLeft w:val="0"/>
              <w:marRight w:val="0"/>
              <w:marTop w:val="0"/>
              <w:marBottom w:val="0"/>
              <w:divBdr>
                <w:top w:val="none" w:sz="0" w:space="0" w:color="auto"/>
                <w:left w:val="none" w:sz="0" w:space="0" w:color="auto"/>
                <w:bottom w:val="none" w:sz="0" w:space="0" w:color="auto"/>
                <w:right w:val="none" w:sz="0" w:space="0" w:color="auto"/>
              </w:divBdr>
              <w:divsChild>
                <w:div w:id="1041395893">
                  <w:marLeft w:val="0"/>
                  <w:marRight w:val="0"/>
                  <w:marTop w:val="0"/>
                  <w:marBottom w:val="0"/>
                  <w:divBdr>
                    <w:top w:val="none" w:sz="0" w:space="0" w:color="auto"/>
                    <w:left w:val="none" w:sz="0" w:space="0" w:color="auto"/>
                    <w:bottom w:val="none" w:sz="0" w:space="0" w:color="auto"/>
                    <w:right w:val="none" w:sz="0" w:space="0" w:color="auto"/>
                  </w:divBdr>
                  <w:divsChild>
                    <w:div w:id="608315920">
                      <w:marLeft w:val="0"/>
                      <w:marRight w:val="0"/>
                      <w:marTop w:val="0"/>
                      <w:marBottom w:val="0"/>
                      <w:divBdr>
                        <w:top w:val="none" w:sz="0" w:space="0" w:color="auto"/>
                        <w:left w:val="none" w:sz="0" w:space="0" w:color="auto"/>
                        <w:bottom w:val="none" w:sz="0" w:space="0" w:color="auto"/>
                        <w:right w:val="none" w:sz="0" w:space="0" w:color="auto"/>
                      </w:divBdr>
                      <w:divsChild>
                        <w:div w:id="964041507">
                          <w:marLeft w:val="0"/>
                          <w:marRight w:val="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2206">
      <w:bodyDiv w:val="1"/>
      <w:marLeft w:val="0"/>
      <w:marRight w:val="0"/>
      <w:marTop w:val="0"/>
      <w:marBottom w:val="0"/>
      <w:divBdr>
        <w:top w:val="none" w:sz="0" w:space="0" w:color="auto"/>
        <w:left w:val="none" w:sz="0" w:space="0" w:color="auto"/>
        <w:bottom w:val="none" w:sz="0" w:space="0" w:color="auto"/>
        <w:right w:val="none" w:sz="0" w:space="0" w:color="auto"/>
      </w:divBdr>
    </w:div>
    <w:div w:id="1815635570">
      <w:bodyDiv w:val="1"/>
      <w:marLeft w:val="0"/>
      <w:marRight w:val="0"/>
      <w:marTop w:val="0"/>
      <w:marBottom w:val="0"/>
      <w:divBdr>
        <w:top w:val="none" w:sz="0" w:space="0" w:color="auto"/>
        <w:left w:val="none" w:sz="0" w:space="0" w:color="auto"/>
        <w:bottom w:val="none" w:sz="0" w:space="0" w:color="auto"/>
        <w:right w:val="none" w:sz="0" w:space="0" w:color="auto"/>
      </w:divBdr>
      <w:divsChild>
        <w:div w:id="768161598">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sChild>
                <w:div w:id="375205582">
                  <w:marLeft w:val="0"/>
                  <w:marRight w:val="0"/>
                  <w:marTop w:val="0"/>
                  <w:marBottom w:val="0"/>
                  <w:divBdr>
                    <w:top w:val="none" w:sz="0" w:space="0" w:color="auto"/>
                    <w:left w:val="none" w:sz="0" w:space="0" w:color="auto"/>
                    <w:bottom w:val="none" w:sz="0" w:space="0" w:color="auto"/>
                    <w:right w:val="none" w:sz="0" w:space="0" w:color="auto"/>
                  </w:divBdr>
                  <w:divsChild>
                    <w:div w:id="355470891">
                      <w:marLeft w:val="0"/>
                      <w:marRight w:val="0"/>
                      <w:marTop w:val="0"/>
                      <w:marBottom w:val="0"/>
                      <w:divBdr>
                        <w:top w:val="none" w:sz="0" w:space="0" w:color="auto"/>
                        <w:left w:val="none" w:sz="0" w:space="0" w:color="auto"/>
                        <w:bottom w:val="none" w:sz="0" w:space="0" w:color="auto"/>
                        <w:right w:val="none" w:sz="0" w:space="0" w:color="auto"/>
                      </w:divBdr>
                      <w:divsChild>
                        <w:div w:id="228003411">
                          <w:marLeft w:val="0"/>
                          <w:marRight w:val="0"/>
                          <w:marTop w:val="0"/>
                          <w:marBottom w:val="0"/>
                          <w:divBdr>
                            <w:top w:val="none" w:sz="0" w:space="0" w:color="auto"/>
                            <w:left w:val="none" w:sz="0" w:space="0" w:color="auto"/>
                            <w:bottom w:val="none" w:sz="0" w:space="0" w:color="auto"/>
                            <w:right w:val="none" w:sz="0" w:space="0" w:color="auto"/>
                          </w:divBdr>
                          <w:divsChild>
                            <w:div w:id="13732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8238">
      <w:bodyDiv w:val="1"/>
      <w:marLeft w:val="0"/>
      <w:marRight w:val="0"/>
      <w:marTop w:val="0"/>
      <w:marBottom w:val="0"/>
      <w:divBdr>
        <w:top w:val="none" w:sz="0" w:space="0" w:color="auto"/>
        <w:left w:val="none" w:sz="0" w:space="0" w:color="auto"/>
        <w:bottom w:val="none" w:sz="0" w:space="0" w:color="auto"/>
        <w:right w:val="none" w:sz="0" w:space="0" w:color="auto"/>
      </w:divBdr>
    </w:div>
    <w:div w:id="1938751962">
      <w:bodyDiv w:val="1"/>
      <w:marLeft w:val="0"/>
      <w:marRight w:val="0"/>
      <w:marTop w:val="0"/>
      <w:marBottom w:val="0"/>
      <w:divBdr>
        <w:top w:val="none" w:sz="0" w:space="0" w:color="auto"/>
        <w:left w:val="none" w:sz="0" w:space="0" w:color="auto"/>
        <w:bottom w:val="none" w:sz="0" w:space="0" w:color="auto"/>
        <w:right w:val="none" w:sz="0" w:space="0" w:color="auto"/>
      </w:divBdr>
    </w:div>
    <w:div w:id="1944223634">
      <w:bodyDiv w:val="1"/>
      <w:marLeft w:val="0"/>
      <w:marRight w:val="0"/>
      <w:marTop w:val="0"/>
      <w:marBottom w:val="0"/>
      <w:divBdr>
        <w:top w:val="none" w:sz="0" w:space="0" w:color="auto"/>
        <w:left w:val="none" w:sz="0" w:space="0" w:color="auto"/>
        <w:bottom w:val="none" w:sz="0" w:space="0" w:color="auto"/>
        <w:right w:val="none" w:sz="0" w:space="0" w:color="auto"/>
      </w:divBdr>
    </w:div>
    <w:div w:id="2009480834">
      <w:bodyDiv w:val="1"/>
      <w:marLeft w:val="0"/>
      <w:marRight w:val="0"/>
      <w:marTop w:val="0"/>
      <w:marBottom w:val="0"/>
      <w:divBdr>
        <w:top w:val="none" w:sz="0" w:space="0" w:color="auto"/>
        <w:left w:val="none" w:sz="0" w:space="0" w:color="auto"/>
        <w:bottom w:val="none" w:sz="0" w:space="0" w:color="auto"/>
        <w:right w:val="none" w:sz="0" w:space="0" w:color="auto"/>
      </w:divBdr>
    </w:div>
    <w:div w:id="2144887133">
      <w:bodyDiv w:val="1"/>
      <w:marLeft w:val="0"/>
      <w:marRight w:val="0"/>
      <w:marTop w:val="0"/>
      <w:marBottom w:val="0"/>
      <w:divBdr>
        <w:top w:val="none" w:sz="0" w:space="0" w:color="auto"/>
        <w:left w:val="none" w:sz="0" w:space="0" w:color="auto"/>
        <w:bottom w:val="none" w:sz="0" w:space="0" w:color="auto"/>
        <w:right w:val="none" w:sz="0" w:space="0" w:color="auto"/>
      </w:divBdr>
      <w:divsChild>
        <w:div w:id="12106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344-032C-413A-A6F8-BFE1238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7911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Ute Mai</cp:lastModifiedBy>
  <cp:revision>3</cp:revision>
  <cp:lastPrinted>2025-07-07T14:18:00Z</cp:lastPrinted>
  <dcterms:created xsi:type="dcterms:W3CDTF">2025-07-09T19:22:00Z</dcterms:created>
  <dcterms:modified xsi:type="dcterms:W3CDTF">2025-07-09T20:23:00Z</dcterms:modified>
</cp:coreProperties>
</file>